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6" w:rsidRPr="00336119" w:rsidRDefault="002D60B6" w:rsidP="002D60B6">
      <w:pPr>
        <w:spacing w:before="240"/>
        <w:rPr>
          <w:rStyle w:val="a7"/>
          <w:rFonts w:ascii="Arial" w:hAnsi="Arial" w:cs="Arial"/>
          <w:b/>
          <w:i/>
          <w:snapToGrid w:val="0"/>
          <w:color w:val="auto"/>
          <w:sz w:val="20"/>
          <w:szCs w:val="20"/>
          <w:u w:val="none"/>
        </w:rPr>
      </w:pPr>
      <w:r w:rsidRPr="0033611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0C983BA" wp14:editId="6DCF4B29">
            <wp:extent cx="1543050" cy="371475"/>
            <wp:effectExtent l="0" t="0" r="0" b="9525"/>
            <wp:docPr id="1" name="Рисунок 1" descr="Bp(jpg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(jpg)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404" w:rsidRPr="00336119">
        <w:rPr>
          <w:rFonts w:ascii="Arial" w:hAnsi="Arial" w:cs="Arial"/>
          <w:i/>
          <w:snapToGrid w:val="0"/>
          <w:sz w:val="20"/>
          <w:szCs w:val="20"/>
        </w:rPr>
        <w:t xml:space="preserve">                                </w:t>
      </w:r>
      <w:r w:rsidRPr="00336119">
        <w:rPr>
          <w:rFonts w:ascii="Arial" w:hAnsi="Arial" w:cs="Arial"/>
          <w:i/>
          <w:snapToGrid w:val="0"/>
          <w:sz w:val="20"/>
          <w:szCs w:val="20"/>
        </w:rPr>
        <w:t xml:space="preserve">Регистрация по телефонам  и  на  сайте </w:t>
      </w:r>
      <w:hyperlink r:id="rId7" w:history="1">
        <w:r w:rsidRPr="00336119">
          <w:rPr>
            <w:rStyle w:val="a7"/>
            <w:rFonts w:ascii="Arial" w:hAnsi="Arial" w:cs="Arial"/>
            <w:b/>
            <w:i/>
            <w:snapToGrid w:val="0"/>
            <w:color w:val="auto"/>
            <w:sz w:val="20"/>
            <w:szCs w:val="20"/>
            <w:u w:val="none"/>
            <w:lang w:val="en-US"/>
          </w:rPr>
          <w:t>www</w:t>
        </w:r>
        <w:r w:rsidRPr="00336119">
          <w:rPr>
            <w:rStyle w:val="a7"/>
            <w:rFonts w:ascii="Arial" w:hAnsi="Arial" w:cs="Arial"/>
            <w:b/>
            <w:i/>
            <w:snapToGrid w:val="0"/>
            <w:color w:val="auto"/>
            <w:sz w:val="20"/>
            <w:szCs w:val="20"/>
            <w:u w:val="none"/>
          </w:rPr>
          <w:t>.</w:t>
        </w:r>
        <w:proofErr w:type="spellStart"/>
        <w:r w:rsidRPr="00336119">
          <w:rPr>
            <w:rStyle w:val="a7"/>
            <w:rFonts w:ascii="Arial" w:hAnsi="Arial" w:cs="Arial"/>
            <w:b/>
            <w:i/>
            <w:snapToGrid w:val="0"/>
            <w:color w:val="auto"/>
            <w:sz w:val="20"/>
            <w:szCs w:val="20"/>
            <w:u w:val="none"/>
            <w:lang w:val="en-US"/>
          </w:rPr>
          <w:t>bzprof</w:t>
        </w:r>
        <w:proofErr w:type="spellEnd"/>
        <w:r w:rsidRPr="00336119">
          <w:rPr>
            <w:rStyle w:val="a7"/>
            <w:rFonts w:ascii="Arial" w:hAnsi="Arial" w:cs="Arial"/>
            <w:b/>
            <w:i/>
            <w:snapToGrid w:val="0"/>
            <w:color w:val="auto"/>
            <w:sz w:val="20"/>
            <w:szCs w:val="20"/>
            <w:u w:val="none"/>
          </w:rPr>
          <w:t>.</w:t>
        </w:r>
        <w:proofErr w:type="spellStart"/>
        <w:r w:rsidRPr="00336119">
          <w:rPr>
            <w:rStyle w:val="a7"/>
            <w:rFonts w:ascii="Arial" w:hAnsi="Arial" w:cs="Arial"/>
            <w:b/>
            <w:i/>
            <w:snapToGrid w:val="0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2D60B6" w:rsidRPr="001E0E43" w:rsidRDefault="002D60B6" w:rsidP="002D60B6">
      <w:pPr>
        <w:pStyle w:val="a4"/>
        <w:jc w:val="center"/>
        <w:rPr>
          <w:rFonts w:ascii="Arial" w:hAnsi="Arial" w:cs="Arial"/>
          <w:i/>
        </w:rPr>
      </w:pPr>
      <w:r w:rsidRPr="001E0E43">
        <w:rPr>
          <w:rFonts w:ascii="Arial" w:hAnsi="Arial" w:cs="Arial"/>
          <w:i/>
        </w:rPr>
        <w:t>УЦ   "БИЗНЕС-ПРОФЕССИОНАЛ"   приглашает на   консультационный  семинар</w:t>
      </w:r>
    </w:p>
    <w:p w:rsidR="002D60B6" w:rsidRPr="001E0E43" w:rsidRDefault="002D60B6" w:rsidP="002D60B6">
      <w:pPr>
        <w:pStyle w:val="a4"/>
        <w:jc w:val="center"/>
        <w:rPr>
          <w:rFonts w:ascii="Arial" w:hAnsi="Arial" w:cs="Arial"/>
          <w:b/>
          <w:i/>
          <w:iCs/>
          <w:color w:val="000000"/>
        </w:rPr>
      </w:pPr>
      <w:r w:rsidRPr="001E0E43">
        <w:rPr>
          <w:rFonts w:ascii="Arial" w:hAnsi="Arial" w:cs="Arial"/>
          <w:b/>
          <w:i/>
          <w:iCs/>
          <w:color w:val="000000"/>
        </w:rPr>
        <w:t xml:space="preserve"> КРАЙНОВОЙ Ирины Михайловны</w:t>
      </w:r>
      <w:r w:rsidR="0041700B" w:rsidRPr="001E0E43">
        <w:rPr>
          <w:rFonts w:ascii="Arial" w:hAnsi="Arial" w:cs="Arial"/>
          <w:b/>
          <w:i/>
          <w:iCs/>
          <w:color w:val="000000"/>
        </w:rPr>
        <w:t xml:space="preserve"> </w:t>
      </w:r>
      <w:r w:rsidR="009A2BC9" w:rsidRPr="001E0E43">
        <w:rPr>
          <w:rFonts w:ascii="Arial" w:hAnsi="Arial" w:cs="Arial"/>
          <w:b/>
          <w:i/>
          <w:iCs/>
          <w:color w:val="000000"/>
        </w:rPr>
        <w:t xml:space="preserve">- директора </w:t>
      </w:r>
      <w:r w:rsidR="00427412" w:rsidRPr="001E0E43">
        <w:rPr>
          <w:rFonts w:ascii="Arial" w:hAnsi="Arial" w:cs="Arial"/>
          <w:b/>
          <w:i/>
          <w:iCs/>
          <w:color w:val="000000"/>
        </w:rPr>
        <w:t>аудиторской фирмы «Аудит-Сервис»</w:t>
      </w:r>
    </w:p>
    <w:p w:rsidR="0032338D" w:rsidRPr="009B2E7F" w:rsidRDefault="009B2E7F" w:rsidP="0032338D">
      <w:pPr>
        <w:pStyle w:val="a4"/>
        <w:jc w:val="center"/>
        <w:rPr>
          <w:rStyle w:val="a7"/>
          <w:rFonts w:ascii="Arial" w:hAnsi="Arial" w:cs="Arial"/>
          <w:b/>
          <w:i/>
          <w:color w:val="auto"/>
          <w:sz w:val="24"/>
          <w:szCs w:val="24"/>
          <w:u w:val="none"/>
        </w:rPr>
      </w:pPr>
      <w:r>
        <w:rPr>
          <w:rStyle w:val="a7"/>
          <w:rFonts w:ascii="Arial" w:hAnsi="Arial" w:cs="Arial"/>
          <w:b/>
          <w:i/>
          <w:color w:val="auto"/>
          <w:sz w:val="28"/>
          <w:szCs w:val="28"/>
          <w:u w:val="none"/>
        </w:rPr>
        <w:t>4  апреля</w:t>
      </w:r>
      <w:r w:rsidR="0032338D">
        <w:rPr>
          <w:rStyle w:val="a7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  </w:t>
      </w:r>
      <w:r w:rsidR="0032338D" w:rsidRPr="007C7F65">
        <w:rPr>
          <w:rStyle w:val="a7"/>
          <w:rFonts w:ascii="Arial" w:hAnsi="Arial" w:cs="Arial"/>
          <w:b/>
          <w:i/>
          <w:color w:val="auto"/>
          <w:sz w:val="28"/>
          <w:szCs w:val="28"/>
          <w:u w:val="none"/>
        </w:rPr>
        <w:t xml:space="preserve">2024 </w:t>
      </w:r>
      <w:r w:rsidR="0032338D" w:rsidRPr="009B2E7F">
        <w:rPr>
          <w:rStyle w:val="a7"/>
          <w:rFonts w:ascii="Arial" w:hAnsi="Arial" w:cs="Arial"/>
          <w:b/>
          <w:i/>
          <w:color w:val="auto"/>
          <w:sz w:val="24"/>
          <w:szCs w:val="24"/>
          <w:u w:val="none"/>
        </w:rPr>
        <w:t>года</w:t>
      </w:r>
      <w:r w:rsidRPr="009B2E7F">
        <w:rPr>
          <w:rStyle w:val="a7"/>
          <w:rFonts w:ascii="Arial" w:hAnsi="Arial" w:cs="Arial"/>
          <w:b/>
          <w:i/>
          <w:color w:val="auto"/>
          <w:sz w:val="24"/>
          <w:szCs w:val="24"/>
          <w:u w:val="none"/>
        </w:rPr>
        <w:t xml:space="preserve"> (четверг</w:t>
      </w:r>
      <w:r w:rsidR="0032338D" w:rsidRPr="009B2E7F">
        <w:rPr>
          <w:rStyle w:val="a7"/>
          <w:rFonts w:ascii="Arial" w:hAnsi="Arial" w:cs="Arial"/>
          <w:b/>
          <w:i/>
          <w:color w:val="auto"/>
          <w:sz w:val="24"/>
          <w:szCs w:val="24"/>
          <w:u w:val="none"/>
        </w:rPr>
        <w:t>)</w:t>
      </w:r>
    </w:p>
    <w:p w:rsidR="009B2E7F" w:rsidRDefault="001406A0" w:rsidP="009B2E7F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 квартал - 2024</w:t>
      </w:r>
      <w:bookmarkStart w:id="0" w:name="_GoBack"/>
      <w:bookmarkEnd w:id="0"/>
      <w:r w:rsidR="009B2E7F" w:rsidRPr="009B2E7F">
        <w:rPr>
          <w:rFonts w:ascii="Arial" w:hAnsi="Arial" w:cs="Arial"/>
          <w:b/>
          <w:i/>
          <w:sz w:val="24"/>
          <w:szCs w:val="24"/>
        </w:rPr>
        <w:t>: КЛЮЧЕВЫЕ</w:t>
      </w:r>
      <w:r w:rsidR="009B2E7F">
        <w:rPr>
          <w:rFonts w:ascii="Arial" w:hAnsi="Arial" w:cs="Arial"/>
          <w:b/>
          <w:i/>
          <w:sz w:val="24"/>
          <w:szCs w:val="24"/>
        </w:rPr>
        <w:t xml:space="preserve"> </w:t>
      </w:r>
      <w:r w:rsidR="009B2E7F" w:rsidRPr="009B2E7F">
        <w:rPr>
          <w:rFonts w:ascii="Arial" w:hAnsi="Arial" w:cs="Arial"/>
          <w:b/>
          <w:i/>
          <w:sz w:val="24"/>
          <w:szCs w:val="24"/>
        </w:rPr>
        <w:t xml:space="preserve">ИЗМЕНЕНИЯ </w:t>
      </w:r>
    </w:p>
    <w:p w:rsidR="009B2E7F" w:rsidRDefault="009B2E7F" w:rsidP="009B2E7F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9B2E7F">
        <w:rPr>
          <w:rFonts w:ascii="Arial" w:hAnsi="Arial" w:cs="Arial"/>
          <w:b/>
          <w:i/>
          <w:sz w:val="24"/>
          <w:szCs w:val="24"/>
        </w:rPr>
        <w:t>бухгалтерского и налогового учета,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9B2E7F">
        <w:rPr>
          <w:rFonts w:ascii="Arial" w:hAnsi="Arial" w:cs="Arial"/>
          <w:b/>
          <w:i/>
          <w:sz w:val="24"/>
          <w:szCs w:val="24"/>
        </w:rPr>
        <w:t xml:space="preserve">налогового администрирования. </w:t>
      </w:r>
    </w:p>
    <w:p w:rsidR="009B2E7F" w:rsidRPr="009B2E7F" w:rsidRDefault="009B2E7F" w:rsidP="009B2E7F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9B2E7F">
        <w:rPr>
          <w:rFonts w:ascii="Arial" w:hAnsi="Arial" w:cs="Arial"/>
          <w:b/>
          <w:i/>
          <w:sz w:val="24"/>
          <w:szCs w:val="24"/>
        </w:rPr>
        <w:t>Обзор разъяснени</w:t>
      </w:r>
      <w:r>
        <w:rPr>
          <w:rFonts w:ascii="Arial" w:hAnsi="Arial" w:cs="Arial"/>
          <w:b/>
          <w:i/>
          <w:sz w:val="24"/>
          <w:szCs w:val="24"/>
        </w:rPr>
        <w:t>й МФ, ФНС РФ, судебной практики</w:t>
      </w:r>
    </w:p>
    <w:p w:rsidR="0032338D" w:rsidRPr="00C0593C" w:rsidRDefault="0032338D" w:rsidP="0032338D">
      <w:pPr>
        <w:pStyle w:val="a4"/>
        <w:jc w:val="center"/>
        <w:rPr>
          <w:rFonts w:ascii="Arial" w:hAnsi="Arial" w:cs="Arial"/>
          <w:i/>
          <w:sz w:val="24"/>
          <w:szCs w:val="24"/>
        </w:rPr>
      </w:pPr>
      <w:r w:rsidRPr="00C0593C">
        <w:rPr>
          <w:rFonts w:ascii="Arial" w:hAnsi="Arial" w:cs="Arial"/>
          <w:i/>
          <w:sz w:val="24"/>
          <w:szCs w:val="24"/>
        </w:rPr>
        <w:t>Возможно  приобретение  ВИДЕО-записи  семинара</w:t>
      </w:r>
    </w:p>
    <w:p w:rsidR="0032338D" w:rsidRPr="00C0593C" w:rsidRDefault="0032338D" w:rsidP="0032338D">
      <w:pPr>
        <w:pStyle w:val="a4"/>
        <w:jc w:val="center"/>
        <w:rPr>
          <w:rFonts w:ascii="Arial" w:hAnsi="Arial" w:cs="Arial"/>
          <w:i/>
          <w:color w:val="4472C4" w:themeColor="accent1"/>
          <w:sz w:val="16"/>
          <w:szCs w:val="16"/>
        </w:rPr>
      </w:pPr>
    </w:p>
    <w:p w:rsidR="009B2E7F" w:rsidRDefault="009B2E7F" w:rsidP="009B2E7F">
      <w:pPr>
        <w:pStyle w:val="a4"/>
        <w:jc w:val="both"/>
        <w:rPr>
          <w:rFonts w:ascii="Arial" w:hAnsi="Arial" w:cs="Arial"/>
          <w:b/>
        </w:rPr>
      </w:pPr>
      <w:r w:rsidRPr="004067DD">
        <w:rPr>
          <w:rFonts w:ascii="Arial" w:hAnsi="Arial" w:cs="Arial"/>
          <w:b/>
        </w:rPr>
        <w:t xml:space="preserve">1. Новое в налоговом администрировании, в трудовом законодательстве, в нормативных документах по бухгалтерскому учету: </w:t>
      </w:r>
    </w:p>
    <w:p w:rsidR="009B2E7F" w:rsidRDefault="009B2E7F" w:rsidP="009B2E7F">
      <w:pPr>
        <w:pStyle w:val="a4"/>
        <w:jc w:val="both"/>
        <w:rPr>
          <w:rFonts w:ascii="Arial" w:hAnsi="Arial" w:cs="Arial"/>
        </w:rPr>
      </w:pPr>
      <w:r w:rsidRPr="004067DD">
        <w:rPr>
          <w:rFonts w:ascii="Arial" w:hAnsi="Arial" w:cs="Arial"/>
        </w:rPr>
        <w:t xml:space="preserve">практика по противодействию нелегальной занятости: регулярное представление информации налоговыми органами в адрес региональных органов власти; признаки нелегальной занятости (уровень оплаты труда ниже МРОТ, соотношение средней оплаты труда по организации и средней оплаты труда в регионе, заключение ГПД, взаимодействие с </w:t>
      </w:r>
      <w:proofErr w:type="spellStart"/>
      <w:r w:rsidRPr="004067DD">
        <w:rPr>
          <w:rFonts w:ascii="Arial" w:hAnsi="Arial" w:cs="Arial"/>
        </w:rPr>
        <w:t>самозанятыми</w:t>
      </w:r>
      <w:proofErr w:type="spellEnd"/>
      <w:r w:rsidRPr="004067DD">
        <w:rPr>
          <w:rFonts w:ascii="Arial" w:hAnsi="Arial" w:cs="Arial"/>
        </w:rPr>
        <w:t xml:space="preserve">);  реестр работодателей с выявленными фактами нелегальной занятости.  </w:t>
      </w:r>
    </w:p>
    <w:p w:rsidR="009B2E7F" w:rsidRDefault="009B2E7F" w:rsidP="009B2E7F">
      <w:pPr>
        <w:pStyle w:val="a4"/>
        <w:jc w:val="both"/>
        <w:rPr>
          <w:rFonts w:ascii="Arial" w:eastAsia="Times New Roman" w:hAnsi="Arial" w:cs="Arial"/>
          <w:lang w:eastAsia="ru-RU"/>
        </w:rPr>
      </w:pPr>
      <w:r w:rsidRPr="004067DD">
        <w:rPr>
          <w:rFonts w:ascii="Arial" w:hAnsi="Arial" w:cs="Arial"/>
        </w:rPr>
        <w:t xml:space="preserve">ЕНС, ЕНП – свежие разъяснения. </w:t>
      </w:r>
      <w:r w:rsidRPr="004067DD">
        <w:rPr>
          <w:rFonts w:ascii="Arial" w:eastAsia="Times New Roman" w:hAnsi="Arial" w:cs="Arial"/>
          <w:lang w:eastAsia="ru-RU"/>
        </w:rPr>
        <w:t>МРОТ на 2024 год: очередное повышение, </w:t>
      </w:r>
      <w:r w:rsidRPr="004067DD">
        <w:rPr>
          <w:rFonts w:ascii="Arial" w:eastAsia="Times New Roman" w:hAnsi="Arial" w:cs="Arial"/>
          <w:lang w:eastAsia="ru-RU"/>
        </w:rPr>
        <w:br/>
        <w:t xml:space="preserve">новые подходы к проверке соответствия зарплаты МРОТ. </w:t>
      </w:r>
    </w:p>
    <w:p w:rsidR="009B2E7F" w:rsidRPr="004067DD" w:rsidRDefault="009B2E7F" w:rsidP="009B2E7F">
      <w:pPr>
        <w:pStyle w:val="a4"/>
        <w:jc w:val="both"/>
        <w:rPr>
          <w:rFonts w:ascii="Arial" w:hAnsi="Arial" w:cs="Arial"/>
        </w:rPr>
      </w:pPr>
      <w:r w:rsidRPr="004067DD">
        <w:rPr>
          <w:rFonts w:ascii="Arial" w:eastAsia="Times New Roman" w:hAnsi="Arial" w:cs="Arial"/>
          <w:lang w:eastAsia="ru-RU"/>
        </w:rPr>
        <w:t>Новые Постановления Конституционного Суда, обязательные для всех, и их влияние на расчеты с работниками. Обзор свежей судебной практики по в</w:t>
      </w:r>
      <w:r w:rsidRPr="004067DD">
        <w:rPr>
          <w:rFonts w:ascii="Arial" w:hAnsi="Arial" w:cs="Arial"/>
        </w:rPr>
        <w:t>опросам премирования работников и др.</w:t>
      </w:r>
      <w:r w:rsidRPr="004067DD">
        <w:rPr>
          <w:rFonts w:ascii="Arial" w:eastAsia="Times New Roman" w:hAnsi="Arial" w:cs="Arial"/>
          <w:lang w:eastAsia="ru-RU"/>
        </w:rPr>
        <w:t xml:space="preserve">   Мораторий на плановые проверки и обновленные критерии риска внеплановых проверок. </w:t>
      </w:r>
      <w:r w:rsidRPr="004067DD">
        <w:rPr>
          <w:rFonts w:ascii="Arial" w:hAnsi="Arial" w:cs="Arial"/>
        </w:rPr>
        <w:t>ФСБУ 14, 28: практика перехода, применения, разъяснения. Типичные ошибки при применении новых стандартов.</w:t>
      </w:r>
    </w:p>
    <w:p w:rsidR="009B2E7F" w:rsidRPr="009B2E7F" w:rsidRDefault="009B2E7F" w:rsidP="009B2E7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B2E7F" w:rsidRDefault="009B2E7F" w:rsidP="009B2E7F">
      <w:pPr>
        <w:pStyle w:val="a4"/>
        <w:jc w:val="both"/>
        <w:rPr>
          <w:rFonts w:ascii="Arial" w:hAnsi="Arial" w:cs="Arial"/>
        </w:rPr>
      </w:pPr>
      <w:r w:rsidRPr="004067D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4067DD">
        <w:rPr>
          <w:rFonts w:ascii="Arial" w:hAnsi="Arial" w:cs="Arial"/>
          <w:b/>
        </w:rPr>
        <w:t>Налог на прибыль организаций:</w:t>
      </w:r>
      <w:r w:rsidRPr="004067DD">
        <w:rPr>
          <w:rFonts w:ascii="Arial" w:hAnsi="Arial" w:cs="Arial"/>
        </w:rPr>
        <w:t xml:space="preserve">  особенности списания кредиторской задолженности;  признание сумм по восстановлению нарушенного права; и др.; признание расходов по неотделимым улучшениям амортизируемого имущества;  использование повышающих коэффициентов начисления амортизации; обновлённые правила имущественного страхования;  рекламные расходы;  расходы на поддержку участников СВО; недостачи, порядок признания размера,  новые разъяснения специалистов Минфина и ФНС России о порядке отражения кредиторской и дебиторской задолженностей, штрафов, аренды, займов, бензина и пр.</w:t>
      </w:r>
    </w:p>
    <w:p w:rsidR="009B2E7F" w:rsidRPr="009B2E7F" w:rsidRDefault="009B2E7F" w:rsidP="009B2E7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B2E7F" w:rsidRDefault="009B2E7F" w:rsidP="009B2E7F">
      <w:pPr>
        <w:pStyle w:val="a4"/>
        <w:jc w:val="both"/>
        <w:rPr>
          <w:rFonts w:ascii="Arial" w:hAnsi="Arial" w:cs="Arial"/>
        </w:rPr>
      </w:pPr>
      <w:r w:rsidRPr="004067DD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4067DD">
        <w:rPr>
          <w:rFonts w:ascii="Arial" w:hAnsi="Arial" w:cs="Arial"/>
          <w:b/>
        </w:rPr>
        <w:t>НДС:</w:t>
      </w:r>
      <w:r w:rsidRPr="004067DD">
        <w:rPr>
          <w:rFonts w:ascii="Arial" w:hAnsi="Arial" w:cs="Arial"/>
        </w:rPr>
        <w:t xml:space="preserve">  место реализации товаров и работ (услуг): текущая ситуация и изменения с 01.01.2025 года;  особые правила исчисления налоговой базы по операциям «</w:t>
      </w:r>
      <w:proofErr w:type="spellStart"/>
      <w:r w:rsidRPr="004067DD">
        <w:rPr>
          <w:rFonts w:ascii="Arial" w:hAnsi="Arial" w:cs="Arial"/>
        </w:rPr>
        <w:t>трэйд</w:t>
      </w:r>
      <w:proofErr w:type="spellEnd"/>
      <w:r w:rsidRPr="004067DD">
        <w:rPr>
          <w:rFonts w:ascii="Arial" w:hAnsi="Arial" w:cs="Arial"/>
        </w:rPr>
        <w:t xml:space="preserve"> ин» в отношении автомобилей и мотоциклов; вопросы возникновения налоговой базы по НДС:  безвозмездная передача имущества физическим лицом;  формирование налоговой базы с учётом сумм возмещаемых расходов;  некоторые вопросы применения пониженных ставок НДС: обновлённые реестры документов для подтверждения ставки 0%; обновлённые перечни товаров, облагаемых по ставке 10%;  применение налоговых вычетов и восстановление «входящего» НДС: момент отгрузки как единое основание для списания и принятия к учёту сторонами и др.</w:t>
      </w:r>
    </w:p>
    <w:p w:rsidR="009B2E7F" w:rsidRPr="009B2E7F" w:rsidRDefault="009B2E7F" w:rsidP="009B2E7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B2E7F" w:rsidRDefault="009B2E7F" w:rsidP="009B2E7F">
      <w:pPr>
        <w:pStyle w:val="a4"/>
        <w:jc w:val="both"/>
        <w:rPr>
          <w:rFonts w:ascii="Arial" w:hAnsi="Arial" w:cs="Arial"/>
        </w:rPr>
      </w:pPr>
      <w:r w:rsidRPr="004067DD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4067DD">
        <w:rPr>
          <w:rFonts w:ascii="Arial" w:hAnsi="Arial" w:cs="Arial"/>
          <w:b/>
        </w:rPr>
        <w:t xml:space="preserve">НДФЛ: </w:t>
      </w:r>
      <w:r w:rsidRPr="004067DD">
        <w:rPr>
          <w:rFonts w:ascii="Arial" w:hAnsi="Arial" w:cs="Arial"/>
        </w:rPr>
        <w:t xml:space="preserve">отдельные вопросы формирования налоговой базы – материальная выгода, доходы в натуральной форме – и их отражение в отчётности по НДФЛ;  освобождение компенсационных выплаты: доказывание характера выплаты возлагается на налогового агента;  отдельные вопросы применения налоговых вычетов; новая форма 6-НДФЛ, нюансы заполнения и др.  </w:t>
      </w:r>
    </w:p>
    <w:p w:rsidR="009B2E7F" w:rsidRPr="009B2E7F" w:rsidRDefault="009B2E7F" w:rsidP="009B2E7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9B2E7F" w:rsidRPr="004067DD" w:rsidRDefault="009B2E7F" w:rsidP="009B2E7F">
      <w:pPr>
        <w:pStyle w:val="a4"/>
        <w:jc w:val="both"/>
        <w:rPr>
          <w:rFonts w:ascii="Arial" w:eastAsia="Calibri" w:hAnsi="Arial" w:cs="Arial"/>
        </w:rPr>
      </w:pPr>
      <w:r w:rsidRPr="004067DD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4067DD">
        <w:rPr>
          <w:rFonts w:ascii="Arial" w:hAnsi="Arial" w:cs="Arial"/>
          <w:b/>
        </w:rPr>
        <w:t xml:space="preserve">Страховые взносы: </w:t>
      </w:r>
      <w:r w:rsidRPr="004067DD">
        <w:rPr>
          <w:rFonts w:ascii="Arial" w:hAnsi="Arial" w:cs="Arial"/>
        </w:rPr>
        <w:t>усиление администрирования в сфере занятости; п</w:t>
      </w:r>
      <w:r>
        <w:rPr>
          <w:rFonts w:ascii="Arial" w:hAnsi="Arial" w:cs="Arial"/>
        </w:rPr>
        <w:t xml:space="preserve">рименение пониженных тарифов: </w:t>
      </w:r>
      <w:r w:rsidRPr="004067DD">
        <w:rPr>
          <w:rFonts w:ascii="Arial" w:hAnsi="Arial" w:cs="Arial"/>
        </w:rPr>
        <w:t xml:space="preserve">обязательность таковых для страхователя и налогового органа; освобождение компенсационных выплаты:  отдельные вопросы представления отчётности по страховым взносам. </w:t>
      </w:r>
      <w:r w:rsidRPr="004067DD">
        <w:rPr>
          <w:rFonts w:ascii="Arial" w:hAnsi="Arial" w:cs="Arial"/>
          <w:bCs/>
        </w:rPr>
        <w:t xml:space="preserve">Новый РСВ, рекомендации по порядку заполнения и формирования показателей «Объект обложения» и «Выплаты, освобождаемые от обложения взносами». Контрольные соотношения РСВ. Отчет как база для расчета средней заработной платы по организации. </w:t>
      </w:r>
      <w:r w:rsidRPr="004067DD">
        <w:rPr>
          <w:rFonts w:ascii="Arial" w:eastAsia="Calibri" w:hAnsi="Arial" w:cs="Arial"/>
        </w:rPr>
        <w:t>Отчетность по взносам на травматизм во 2 разделе формы ЕФС-1. Новый порядок подтверждения кодов ОКВЭД.</w:t>
      </w:r>
    </w:p>
    <w:p w:rsidR="00D378E5" w:rsidRPr="005703E1" w:rsidRDefault="00C0593C" w:rsidP="00DC41B3">
      <w:pPr>
        <w:pStyle w:val="a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</w:p>
    <w:p w:rsidR="00336119" w:rsidRPr="0032338D" w:rsidRDefault="00336119" w:rsidP="00336119">
      <w:pPr>
        <w:pStyle w:val="a4"/>
        <w:jc w:val="center"/>
        <w:rPr>
          <w:rFonts w:ascii="Arial" w:hAnsi="Arial" w:cs="Arial"/>
          <w:b/>
        </w:rPr>
      </w:pPr>
      <w:r w:rsidRPr="0032338D">
        <w:rPr>
          <w:rFonts w:ascii="Arial" w:hAnsi="Arial" w:cs="Arial"/>
          <w:b/>
        </w:rPr>
        <w:t>Стоимость  семинара или видео -  6000  руб.  НДС  не облагается.</w:t>
      </w:r>
    </w:p>
    <w:p w:rsidR="00336119" w:rsidRPr="0032338D" w:rsidRDefault="00336119" w:rsidP="00336119">
      <w:pPr>
        <w:pStyle w:val="a4"/>
        <w:jc w:val="center"/>
        <w:rPr>
          <w:rFonts w:ascii="Arial" w:hAnsi="Arial" w:cs="Arial"/>
          <w:b/>
        </w:rPr>
      </w:pPr>
      <w:r w:rsidRPr="0032338D">
        <w:rPr>
          <w:rFonts w:ascii="Arial" w:hAnsi="Arial" w:cs="Arial"/>
        </w:rPr>
        <w:t xml:space="preserve">В стоимость включено: </w:t>
      </w:r>
      <w:r w:rsidRPr="0032338D">
        <w:rPr>
          <w:rFonts w:ascii="Arial" w:hAnsi="Arial" w:cs="Arial"/>
          <w:b/>
        </w:rPr>
        <w:t xml:space="preserve">лекция, документы, канцелярия, </w:t>
      </w:r>
      <w:proofErr w:type="gramStart"/>
      <w:r w:rsidRPr="0032338D">
        <w:rPr>
          <w:rFonts w:ascii="Arial" w:hAnsi="Arial" w:cs="Arial"/>
          <w:b/>
        </w:rPr>
        <w:t>горячий</w:t>
      </w:r>
      <w:proofErr w:type="gramEnd"/>
      <w:r w:rsidRPr="0032338D">
        <w:rPr>
          <w:rFonts w:ascii="Arial" w:hAnsi="Arial" w:cs="Arial"/>
          <w:b/>
        </w:rPr>
        <w:t xml:space="preserve"> ланч в кафе.</w:t>
      </w:r>
    </w:p>
    <w:p w:rsidR="00336119" w:rsidRPr="0032338D" w:rsidRDefault="00336119" w:rsidP="00336119">
      <w:pPr>
        <w:pStyle w:val="a4"/>
        <w:jc w:val="center"/>
        <w:rPr>
          <w:rFonts w:ascii="Arial" w:hAnsi="Arial" w:cs="Arial"/>
          <w:b/>
          <w:i/>
        </w:rPr>
      </w:pPr>
      <w:r w:rsidRPr="0032338D">
        <w:rPr>
          <w:rFonts w:ascii="Arial" w:hAnsi="Arial" w:cs="Arial"/>
          <w:b/>
          <w:i/>
        </w:rPr>
        <w:t xml:space="preserve">Начало семинара в  10.00  в  зале заседаний </w:t>
      </w:r>
      <w:proofErr w:type="spellStart"/>
      <w:r w:rsidRPr="0032338D">
        <w:rPr>
          <w:rFonts w:ascii="Arial" w:hAnsi="Arial" w:cs="Arial"/>
          <w:b/>
          <w:i/>
        </w:rPr>
        <w:t>ОблСовПрофа</w:t>
      </w:r>
      <w:proofErr w:type="spellEnd"/>
      <w:r w:rsidRPr="0032338D">
        <w:rPr>
          <w:rFonts w:ascii="Arial" w:hAnsi="Arial" w:cs="Arial"/>
          <w:b/>
          <w:i/>
        </w:rPr>
        <w:t>:</w:t>
      </w:r>
    </w:p>
    <w:p w:rsidR="00336119" w:rsidRPr="0032338D" w:rsidRDefault="00336119" w:rsidP="00336119">
      <w:pPr>
        <w:pStyle w:val="a4"/>
        <w:jc w:val="center"/>
        <w:rPr>
          <w:rFonts w:ascii="Arial" w:hAnsi="Arial" w:cs="Arial"/>
          <w:b/>
          <w:i/>
        </w:rPr>
      </w:pPr>
      <w:r w:rsidRPr="0032338D">
        <w:rPr>
          <w:rFonts w:ascii="Arial" w:hAnsi="Arial" w:cs="Arial"/>
          <w:b/>
          <w:i/>
        </w:rPr>
        <w:t>Красный проспект, 65,  2 этаж (направо).</w:t>
      </w:r>
    </w:p>
    <w:p w:rsidR="00336119" w:rsidRPr="0032338D" w:rsidRDefault="00336119" w:rsidP="00336119">
      <w:pPr>
        <w:pStyle w:val="a4"/>
        <w:jc w:val="center"/>
        <w:rPr>
          <w:rFonts w:ascii="Arial" w:hAnsi="Arial" w:cs="Arial"/>
          <w:b/>
          <w:i/>
        </w:rPr>
      </w:pPr>
      <w:r w:rsidRPr="0032338D">
        <w:rPr>
          <w:rFonts w:ascii="Arial" w:hAnsi="Arial" w:cs="Arial"/>
          <w:b/>
          <w:i/>
        </w:rPr>
        <w:t>Обязательная регистрация по телефонам или на сайте:</w:t>
      </w:r>
    </w:p>
    <w:p w:rsidR="00511D45" w:rsidRPr="005703E1" w:rsidRDefault="00336119" w:rsidP="00336119">
      <w:pPr>
        <w:pStyle w:val="a4"/>
        <w:jc w:val="center"/>
        <w:rPr>
          <w:rFonts w:ascii="Arial" w:hAnsi="Arial" w:cs="Arial"/>
          <w:b/>
          <w:i/>
        </w:rPr>
      </w:pPr>
      <w:r w:rsidRPr="0032338D">
        <w:rPr>
          <w:rFonts w:ascii="Arial" w:hAnsi="Arial" w:cs="Arial"/>
          <w:b/>
          <w:i/>
          <w:iCs/>
        </w:rPr>
        <w:t xml:space="preserve">223 - 86 - 53,   279 - 54 – 91      </w:t>
      </w:r>
      <w:hyperlink r:id="rId8" w:history="1">
        <w:r w:rsidRPr="0032338D">
          <w:rPr>
            <w:rStyle w:val="a7"/>
            <w:rFonts w:ascii="Arial" w:hAnsi="Arial" w:cs="Arial"/>
            <w:b/>
            <w:bCs/>
            <w:i/>
            <w:iCs/>
            <w:color w:val="auto"/>
            <w:u w:val="none"/>
            <w:lang w:val="en-US"/>
          </w:rPr>
          <w:t>www</w:t>
        </w:r>
        <w:r w:rsidRPr="0032338D">
          <w:rPr>
            <w:rStyle w:val="a7"/>
            <w:rFonts w:ascii="Arial" w:hAnsi="Arial" w:cs="Arial"/>
            <w:b/>
            <w:bCs/>
            <w:i/>
            <w:iCs/>
            <w:color w:val="auto"/>
            <w:u w:val="none"/>
          </w:rPr>
          <w:t>.</w:t>
        </w:r>
        <w:proofErr w:type="spellStart"/>
        <w:r w:rsidRPr="0032338D">
          <w:rPr>
            <w:rStyle w:val="a7"/>
            <w:rFonts w:ascii="Arial" w:hAnsi="Arial" w:cs="Arial"/>
            <w:b/>
            <w:bCs/>
            <w:i/>
            <w:iCs/>
            <w:color w:val="auto"/>
            <w:u w:val="none"/>
            <w:lang w:val="en-US"/>
          </w:rPr>
          <w:t>bzprof</w:t>
        </w:r>
        <w:proofErr w:type="spellEnd"/>
        <w:r w:rsidRPr="0032338D">
          <w:rPr>
            <w:rStyle w:val="a7"/>
            <w:rFonts w:ascii="Arial" w:hAnsi="Arial" w:cs="Arial"/>
            <w:b/>
            <w:bCs/>
            <w:i/>
            <w:iCs/>
            <w:color w:val="auto"/>
            <w:u w:val="none"/>
          </w:rPr>
          <w:t>.</w:t>
        </w:r>
        <w:proofErr w:type="spellStart"/>
        <w:r w:rsidRPr="0032338D">
          <w:rPr>
            <w:rStyle w:val="a7"/>
            <w:rFonts w:ascii="Arial" w:hAnsi="Arial" w:cs="Arial"/>
            <w:b/>
            <w:bCs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sectPr w:rsidR="00511D45" w:rsidRPr="005703E1" w:rsidSect="00C0593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654"/>
    <w:multiLevelType w:val="hybridMultilevel"/>
    <w:tmpl w:val="E3A0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5DD4"/>
    <w:multiLevelType w:val="hybridMultilevel"/>
    <w:tmpl w:val="DD92B1C8"/>
    <w:lvl w:ilvl="0" w:tplc="00000002">
      <w:start w:val="1"/>
      <w:numFmt w:val="bullet"/>
      <w:lvlText w:val=""/>
      <w:lvlJc w:val="left"/>
      <w:pPr>
        <w:ind w:left="1004" w:hanging="360"/>
      </w:pPr>
      <w:rPr>
        <w:rFonts w:ascii="Wingdings" w:hAnsi="Wingdings" w:cs="Wingdings" w:hint="default"/>
        <w:caps w:val="0"/>
        <w:smallCaps w:val="0"/>
        <w:strike w:val="0"/>
        <w:dstrike w:val="0"/>
        <w:color w:val="000099"/>
        <w:spacing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526941"/>
    <w:multiLevelType w:val="hybridMultilevel"/>
    <w:tmpl w:val="70FE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06E"/>
    <w:multiLevelType w:val="hybridMultilevel"/>
    <w:tmpl w:val="534C061E"/>
    <w:lvl w:ilvl="0" w:tplc="FF7E1932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b/>
        <w:i w:val="0"/>
        <w:color w:val="000099"/>
        <w:spacing w:val="-6"/>
        <w:sz w:val="18"/>
        <w:szCs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495B02"/>
    <w:multiLevelType w:val="hybridMultilevel"/>
    <w:tmpl w:val="5E4A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5A7"/>
    <w:rsid w:val="0000293C"/>
    <w:rsid w:val="00021554"/>
    <w:rsid w:val="00057020"/>
    <w:rsid w:val="000579E1"/>
    <w:rsid w:val="00080596"/>
    <w:rsid w:val="000A2D6F"/>
    <w:rsid w:val="001406A0"/>
    <w:rsid w:val="00145D38"/>
    <w:rsid w:val="00154A9C"/>
    <w:rsid w:val="00155645"/>
    <w:rsid w:val="001735A7"/>
    <w:rsid w:val="0017597C"/>
    <w:rsid w:val="001905F7"/>
    <w:rsid w:val="001E0E43"/>
    <w:rsid w:val="00281976"/>
    <w:rsid w:val="0028545C"/>
    <w:rsid w:val="002974FF"/>
    <w:rsid w:val="002B53C6"/>
    <w:rsid w:val="002B5CE0"/>
    <w:rsid w:val="002C3870"/>
    <w:rsid w:val="002D60B6"/>
    <w:rsid w:val="002F62AF"/>
    <w:rsid w:val="002F750A"/>
    <w:rsid w:val="00300DF7"/>
    <w:rsid w:val="00310AC1"/>
    <w:rsid w:val="0032338D"/>
    <w:rsid w:val="00336119"/>
    <w:rsid w:val="00364E74"/>
    <w:rsid w:val="00370B40"/>
    <w:rsid w:val="003B351A"/>
    <w:rsid w:val="003D7052"/>
    <w:rsid w:val="0041700B"/>
    <w:rsid w:val="0042514D"/>
    <w:rsid w:val="00427412"/>
    <w:rsid w:val="00430418"/>
    <w:rsid w:val="00434EA6"/>
    <w:rsid w:val="004471BE"/>
    <w:rsid w:val="004544A8"/>
    <w:rsid w:val="00461939"/>
    <w:rsid w:val="00465165"/>
    <w:rsid w:val="004B46F0"/>
    <w:rsid w:val="004D5510"/>
    <w:rsid w:val="005020C7"/>
    <w:rsid w:val="00511D45"/>
    <w:rsid w:val="00547734"/>
    <w:rsid w:val="00550EDB"/>
    <w:rsid w:val="005703E1"/>
    <w:rsid w:val="0057436B"/>
    <w:rsid w:val="00576313"/>
    <w:rsid w:val="00580295"/>
    <w:rsid w:val="005B2A94"/>
    <w:rsid w:val="00602E24"/>
    <w:rsid w:val="00652E21"/>
    <w:rsid w:val="00657A2C"/>
    <w:rsid w:val="00667FB6"/>
    <w:rsid w:val="006A0776"/>
    <w:rsid w:val="006A22D6"/>
    <w:rsid w:val="006B608B"/>
    <w:rsid w:val="006D57C4"/>
    <w:rsid w:val="006D6CCE"/>
    <w:rsid w:val="00704404"/>
    <w:rsid w:val="00712D91"/>
    <w:rsid w:val="00716759"/>
    <w:rsid w:val="00773014"/>
    <w:rsid w:val="007C7F65"/>
    <w:rsid w:val="007D3631"/>
    <w:rsid w:val="007E4E83"/>
    <w:rsid w:val="007F7087"/>
    <w:rsid w:val="00852A6E"/>
    <w:rsid w:val="0085690D"/>
    <w:rsid w:val="008A3B2E"/>
    <w:rsid w:val="008B61C0"/>
    <w:rsid w:val="00903B59"/>
    <w:rsid w:val="009061C9"/>
    <w:rsid w:val="009067F1"/>
    <w:rsid w:val="00917D5E"/>
    <w:rsid w:val="00966BDA"/>
    <w:rsid w:val="0097765A"/>
    <w:rsid w:val="00983A08"/>
    <w:rsid w:val="0099712B"/>
    <w:rsid w:val="009A2BC9"/>
    <w:rsid w:val="009B2E7F"/>
    <w:rsid w:val="009C79E0"/>
    <w:rsid w:val="00A05FC4"/>
    <w:rsid w:val="00A071D2"/>
    <w:rsid w:val="00A11D5E"/>
    <w:rsid w:val="00A20740"/>
    <w:rsid w:val="00A25F70"/>
    <w:rsid w:val="00A363AD"/>
    <w:rsid w:val="00A45543"/>
    <w:rsid w:val="00A4573B"/>
    <w:rsid w:val="00AA617E"/>
    <w:rsid w:val="00AA6A88"/>
    <w:rsid w:val="00AB56A8"/>
    <w:rsid w:val="00AD0F54"/>
    <w:rsid w:val="00AE5048"/>
    <w:rsid w:val="00AF5B86"/>
    <w:rsid w:val="00B331B9"/>
    <w:rsid w:val="00C0593C"/>
    <w:rsid w:val="00CD2A8C"/>
    <w:rsid w:val="00CD5100"/>
    <w:rsid w:val="00D33D54"/>
    <w:rsid w:val="00D378E5"/>
    <w:rsid w:val="00D65793"/>
    <w:rsid w:val="00DA561D"/>
    <w:rsid w:val="00DC114C"/>
    <w:rsid w:val="00DC41B3"/>
    <w:rsid w:val="00DC4410"/>
    <w:rsid w:val="00E35306"/>
    <w:rsid w:val="00E52E28"/>
    <w:rsid w:val="00E61175"/>
    <w:rsid w:val="00EA1781"/>
    <w:rsid w:val="00EA40E2"/>
    <w:rsid w:val="00EB00A9"/>
    <w:rsid w:val="00F254F2"/>
    <w:rsid w:val="00F346DB"/>
    <w:rsid w:val="00F3470F"/>
    <w:rsid w:val="00F41E10"/>
    <w:rsid w:val="00F4680D"/>
    <w:rsid w:val="00F565CB"/>
    <w:rsid w:val="00F57C51"/>
    <w:rsid w:val="00FA43CA"/>
    <w:rsid w:val="00FE09D5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0A"/>
    <w:pPr>
      <w:ind w:left="720"/>
      <w:contextualSpacing/>
    </w:pPr>
  </w:style>
  <w:style w:type="paragraph" w:styleId="a4">
    <w:name w:val="No Spacing"/>
    <w:uiPriority w:val="1"/>
    <w:qFormat/>
    <w:rsid w:val="006A0776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2D60B6"/>
    <w:pPr>
      <w:spacing w:after="0" w:line="240" w:lineRule="auto"/>
      <w:jc w:val="center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D60B6"/>
    <w:rPr>
      <w:rFonts w:ascii="Arial" w:eastAsia="Times New Roman" w:hAnsi="Arial" w:cs="Times New Roman"/>
      <w:i/>
      <w:szCs w:val="20"/>
      <w:lang w:eastAsia="ru-RU"/>
    </w:rPr>
  </w:style>
  <w:style w:type="character" w:styleId="a7">
    <w:name w:val="Hyperlink"/>
    <w:basedOn w:val="a0"/>
    <w:uiPriority w:val="99"/>
    <w:unhideWhenUsed/>
    <w:rsid w:val="002D60B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B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link w:val="ab"/>
    <w:qFormat/>
    <w:rsid w:val="00DC41B3"/>
    <w:pPr>
      <w:shd w:val="clear" w:color="auto" w:fill="FFFFFF"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Статья Знак"/>
    <w:link w:val="aa"/>
    <w:rsid w:val="00DC41B3"/>
    <w:rPr>
      <w:rFonts w:ascii="Times New Roman" w:eastAsia="Calibri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ro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z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2022-06-14T04:20:00Z</cp:lastPrinted>
  <dcterms:created xsi:type="dcterms:W3CDTF">2024-03-12T00:15:00Z</dcterms:created>
  <dcterms:modified xsi:type="dcterms:W3CDTF">2024-03-12T00:23:00Z</dcterms:modified>
</cp:coreProperties>
</file>