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0B6" w:rsidRPr="00C61678" w:rsidRDefault="002D60B6" w:rsidP="002D60B6">
      <w:pPr>
        <w:spacing w:before="240"/>
        <w:rPr>
          <w:rStyle w:val="a7"/>
          <w:rFonts w:ascii="Arial" w:hAnsi="Arial" w:cs="Arial"/>
          <w:b/>
          <w:i/>
          <w:snapToGrid w:val="0"/>
          <w:color w:val="auto"/>
          <w:u w:val="none"/>
        </w:rPr>
      </w:pPr>
      <w:r w:rsidRPr="00336119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2C26401D" wp14:editId="527659B9">
            <wp:extent cx="1543050" cy="371475"/>
            <wp:effectExtent l="0" t="0" r="0" b="9525"/>
            <wp:docPr id="1" name="Рисунок 1" descr="Bp(jpg)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p(jpg)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673F">
        <w:rPr>
          <w:rFonts w:ascii="Arial" w:hAnsi="Arial" w:cs="Arial"/>
          <w:i/>
          <w:snapToGrid w:val="0"/>
          <w:sz w:val="20"/>
          <w:szCs w:val="20"/>
        </w:rPr>
        <w:t xml:space="preserve">                   </w:t>
      </w:r>
      <w:r w:rsidR="00C61678">
        <w:rPr>
          <w:rFonts w:ascii="Arial" w:hAnsi="Arial" w:cs="Arial"/>
          <w:i/>
          <w:snapToGrid w:val="0"/>
          <w:sz w:val="20"/>
          <w:szCs w:val="20"/>
        </w:rPr>
        <w:t xml:space="preserve"> </w:t>
      </w:r>
      <w:r w:rsidR="00C61678">
        <w:rPr>
          <w:rFonts w:ascii="Arial" w:hAnsi="Arial" w:cs="Arial"/>
          <w:i/>
          <w:snapToGrid w:val="0"/>
          <w:sz w:val="24"/>
          <w:szCs w:val="24"/>
        </w:rPr>
        <w:t xml:space="preserve">Регистрация </w:t>
      </w:r>
      <w:proofErr w:type="gramStart"/>
      <w:r w:rsidR="00C61678">
        <w:rPr>
          <w:rFonts w:ascii="Arial" w:hAnsi="Arial" w:cs="Arial"/>
          <w:i/>
          <w:snapToGrid w:val="0"/>
          <w:sz w:val="24"/>
          <w:szCs w:val="24"/>
        </w:rPr>
        <w:t>по</w:t>
      </w:r>
      <w:proofErr w:type="gramEnd"/>
      <w:r w:rsidR="00C61678">
        <w:rPr>
          <w:rFonts w:ascii="Arial" w:hAnsi="Arial" w:cs="Arial"/>
          <w:i/>
          <w:snapToGrid w:val="0"/>
          <w:sz w:val="24"/>
          <w:szCs w:val="24"/>
        </w:rPr>
        <w:t xml:space="preserve"> телефона и на сайте</w:t>
      </w:r>
      <w:r w:rsidR="00C61678" w:rsidRPr="00C61678">
        <w:rPr>
          <w:rFonts w:ascii="Arial" w:hAnsi="Arial" w:cs="Arial"/>
          <w:i/>
          <w:snapToGrid w:val="0"/>
          <w:sz w:val="24"/>
          <w:szCs w:val="24"/>
        </w:rPr>
        <w:t xml:space="preserve"> </w:t>
      </w:r>
      <w:r w:rsidRPr="00AD673F">
        <w:rPr>
          <w:rFonts w:ascii="Arial" w:hAnsi="Arial" w:cs="Arial"/>
          <w:i/>
          <w:snapToGrid w:val="0"/>
          <w:sz w:val="24"/>
          <w:szCs w:val="24"/>
        </w:rPr>
        <w:t xml:space="preserve"> </w:t>
      </w:r>
      <w:r w:rsidR="00C61678" w:rsidRPr="00C61678">
        <w:rPr>
          <w:rFonts w:ascii="Arial" w:hAnsi="Arial" w:cs="Arial"/>
          <w:b/>
          <w:i/>
          <w:snapToGrid w:val="0"/>
          <w:sz w:val="24"/>
          <w:szCs w:val="24"/>
          <w:lang w:val="en-US"/>
        </w:rPr>
        <w:t>www</w:t>
      </w:r>
      <w:r w:rsidR="00C61678" w:rsidRPr="00C61678">
        <w:rPr>
          <w:rFonts w:ascii="Arial" w:hAnsi="Arial" w:cs="Arial"/>
          <w:b/>
          <w:i/>
          <w:snapToGrid w:val="0"/>
          <w:sz w:val="24"/>
          <w:szCs w:val="24"/>
        </w:rPr>
        <w:t>.</w:t>
      </w:r>
      <w:proofErr w:type="spellStart"/>
      <w:r w:rsidR="00C61678" w:rsidRPr="00C61678">
        <w:rPr>
          <w:rFonts w:ascii="Arial" w:hAnsi="Arial" w:cs="Arial"/>
          <w:b/>
          <w:i/>
          <w:snapToGrid w:val="0"/>
          <w:sz w:val="24"/>
          <w:szCs w:val="24"/>
          <w:lang w:val="en-US"/>
        </w:rPr>
        <w:t>bzprof</w:t>
      </w:r>
      <w:proofErr w:type="spellEnd"/>
      <w:r w:rsidR="00C61678" w:rsidRPr="00C61678">
        <w:rPr>
          <w:rFonts w:ascii="Arial" w:hAnsi="Arial" w:cs="Arial"/>
          <w:b/>
          <w:i/>
          <w:snapToGrid w:val="0"/>
          <w:sz w:val="24"/>
          <w:szCs w:val="24"/>
        </w:rPr>
        <w:t>.</w:t>
      </w:r>
      <w:proofErr w:type="spellStart"/>
      <w:r w:rsidR="00C61678" w:rsidRPr="00C61678">
        <w:rPr>
          <w:rFonts w:ascii="Arial" w:hAnsi="Arial" w:cs="Arial"/>
          <w:b/>
          <w:i/>
          <w:snapToGrid w:val="0"/>
          <w:sz w:val="24"/>
          <w:szCs w:val="24"/>
          <w:lang w:val="en-US"/>
        </w:rPr>
        <w:t>ru</w:t>
      </w:r>
      <w:proofErr w:type="spellEnd"/>
    </w:p>
    <w:p w:rsidR="002D60B6" w:rsidRPr="001E0E43" w:rsidRDefault="002D60B6" w:rsidP="002D60B6">
      <w:pPr>
        <w:pStyle w:val="a4"/>
        <w:jc w:val="center"/>
        <w:rPr>
          <w:rFonts w:ascii="Arial" w:hAnsi="Arial" w:cs="Arial"/>
          <w:i/>
        </w:rPr>
      </w:pPr>
      <w:r w:rsidRPr="001E0E43">
        <w:rPr>
          <w:rFonts w:ascii="Arial" w:hAnsi="Arial" w:cs="Arial"/>
          <w:i/>
        </w:rPr>
        <w:t>УЦ   "БИЗНЕС-ПРОФЕССИОНАЛ"   приглашает на   консультационный  семинар</w:t>
      </w:r>
    </w:p>
    <w:p w:rsidR="002D60B6" w:rsidRDefault="002D60B6" w:rsidP="002D60B6">
      <w:pPr>
        <w:pStyle w:val="a4"/>
        <w:jc w:val="center"/>
        <w:rPr>
          <w:rFonts w:ascii="Arial" w:hAnsi="Arial" w:cs="Arial"/>
          <w:b/>
          <w:i/>
          <w:iCs/>
          <w:color w:val="000000"/>
        </w:rPr>
      </w:pPr>
      <w:r w:rsidRPr="001E0E43">
        <w:rPr>
          <w:rFonts w:ascii="Arial" w:hAnsi="Arial" w:cs="Arial"/>
          <w:b/>
          <w:i/>
          <w:iCs/>
          <w:color w:val="000000"/>
        </w:rPr>
        <w:t xml:space="preserve"> КРАЙНОВОЙ Ирины Михайловн</w:t>
      </w:r>
      <w:proofErr w:type="gramStart"/>
      <w:r w:rsidRPr="001E0E43">
        <w:rPr>
          <w:rFonts w:ascii="Arial" w:hAnsi="Arial" w:cs="Arial"/>
          <w:b/>
          <w:i/>
          <w:iCs/>
          <w:color w:val="000000"/>
        </w:rPr>
        <w:t>ы</w:t>
      </w:r>
      <w:r w:rsidR="009A2BC9" w:rsidRPr="001E0E43">
        <w:rPr>
          <w:rFonts w:ascii="Arial" w:hAnsi="Arial" w:cs="Arial"/>
          <w:b/>
          <w:i/>
          <w:iCs/>
          <w:color w:val="000000"/>
        </w:rPr>
        <w:t>-</w:t>
      </w:r>
      <w:proofErr w:type="gramEnd"/>
      <w:r w:rsidR="009A2BC9" w:rsidRPr="001E0E43">
        <w:rPr>
          <w:rFonts w:ascii="Arial" w:hAnsi="Arial" w:cs="Arial"/>
          <w:b/>
          <w:i/>
          <w:iCs/>
          <w:color w:val="000000"/>
        </w:rPr>
        <w:t xml:space="preserve"> директора </w:t>
      </w:r>
      <w:r w:rsidR="00427412" w:rsidRPr="001E0E43">
        <w:rPr>
          <w:rFonts w:ascii="Arial" w:hAnsi="Arial" w:cs="Arial"/>
          <w:b/>
          <w:i/>
          <w:iCs/>
          <w:color w:val="000000"/>
        </w:rPr>
        <w:t>аудиторской фирмы «Аудит-Сервис»</w:t>
      </w:r>
    </w:p>
    <w:p w:rsidR="00C61678" w:rsidRPr="004C0D9C" w:rsidRDefault="00C61678" w:rsidP="00C61678">
      <w:pPr>
        <w:pStyle w:val="a4"/>
        <w:jc w:val="center"/>
        <w:rPr>
          <w:rFonts w:ascii="Arial" w:hAnsi="Arial" w:cs="Arial"/>
          <w:b/>
          <w:i/>
          <w:sz w:val="28"/>
          <w:szCs w:val="28"/>
        </w:rPr>
      </w:pPr>
      <w:r w:rsidRPr="004C0D9C">
        <w:rPr>
          <w:rFonts w:ascii="Arial" w:hAnsi="Arial" w:cs="Arial"/>
          <w:b/>
          <w:i/>
          <w:sz w:val="28"/>
          <w:szCs w:val="28"/>
        </w:rPr>
        <w:t>9 апреля 2025 года</w:t>
      </w:r>
    </w:p>
    <w:p w:rsidR="00C61678" w:rsidRPr="00C61678" w:rsidRDefault="00C61678" w:rsidP="00C61678">
      <w:pPr>
        <w:pStyle w:val="a4"/>
        <w:jc w:val="center"/>
        <w:rPr>
          <w:rFonts w:ascii="Arial" w:hAnsi="Arial" w:cs="Arial"/>
          <w:b/>
          <w:i/>
          <w:sz w:val="24"/>
          <w:szCs w:val="24"/>
        </w:rPr>
      </w:pPr>
      <w:r w:rsidRPr="00C61678">
        <w:rPr>
          <w:rFonts w:ascii="Arial" w:hAnsi="Arial" w:cs="Arial"/>
          <w:b/>
          <w:i/>
          <w:sz w:val="24"/>
          <w:szCs w:val="24"/>
        </w:rPr>
        <w:t>СЛОЖНЫЕ ВОПРОСЫ ОТЧЕТНОСТИ ЗА 1 КВАРТАЛ 2025:</w:t>
      </w:r>
    </w:p>
    <w:p w:rsidR="00C61678" w:rsidRPr="00C61678" w:rsidRDefault="00C61678" w:rsidP="00C61678">
      <w:pPr>
        <w:pStyle w:val="a4"/>
        <w:jc w:val="center"/>
        <w:rPr>
          <w:rFonts w:ascii="Arial" w:hAnsi="Arial" w:cs="Arial"/>
          <w:b/>
          <w:i/>
          <w:sz w:val="24"/>
          <w:szCs w:val="24"/>
        </w:rPr>
      </w:pPr>
      <w:r w:rsidRPr="00C61678">
        <w:rPr>
          <w:rFonts w:ascii="Arial" w:hAnsi="Arial" w:cs="Arial"/>
          <w:b/>
          <w:i/>
          <w:sz w:val="24"/>
          <w:szCs w:val="24"/>
        </w:rPr>
        <w:t xml:space="preserve">Обзор РЕФОРМЫ бухгалтерского и налогового учёта, НОВАЦИИ налогового администрирования, трудового законодательства. </w:t>
      </w:r>
    </w:p>
    <w:p w:rsidR="00C61678" w:rsidRDefault="00C61678" w:rsidP="00C61678">
      <w:pPr>
        <w:pStyle w:val="a4"/>
        <w:jc w:val="center"/>
        <w:rPr>
          <w:rFonts w:ascii="Arial" w:hAnsi="Arial" w:cs="Arial"/>
          <w:b/>
          <w:i/>
          <w:sz w:val="24"/>
          <w:szCs w:val="24"/>
        </w:rPr>
      </w:pPr>
      <w:r w:rsidRPr="00C61678">
        <w:rPr>
          <w:rFonts w:ascii="Arial" w:hAnsi="Arial" w:cs="Arial"/>
          <w:b/>
          <w:i/>
          <w:sz w:val="24"/>
          <w:szCs w:val="24"/>
        </w:rPr>
        <w:t>Сбор за рекламу в Интернете с 01.04.2025</w:t>
      </w:r>
    </w:p>
    <w:p w:rsidR="00DA35F2" w:rsidRDefault="00DA35F2" w:rsidP="00DA35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8000"/>
          <w:sz w:val="24"/>
          <w:szCs w:val="24"/>
          <w:lang w:val="x-none"/>
        </w:rPr>
      </w:pPr>
      <w:r>
        <w:rPr>
          <w:rFonts w:ascii="Arial" w:hAnsi="Arial" w:cs="Arial"/>
          <w:b/>
          <w:bCs/>
          <w:i/>
          <w:iCs/>
          <w:color w:val="008000"/>
          <w:sz w:val="24"/>
          <w:szCs w:val="24"/>
          <w:lang w:val="x-none"/>
        </w:rPr>
        <w:t>Возможно  приобретение  ВИДЕО-записи  семинара</w:t>
      </w:r>
    </w:p>
    <w:p w:rsidR="00C61678" w:rsidRPr="004C0D9C" w:rsidRDefault="00C61678" w:rsidP="00C61678">
      <w:pPr>
        <w:pStyle w:val="a4"/>
        <w:jc w:val="both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  <w:r w:rsidRPr="00F7184B">
        <w:rPr>
          <w:rFonts w:ascii="Arial" w:hAnsi="Arial" w:cs="Arial"/>
          <w:color w:val="FF0000"/>
        </w:rPr>
        <w:t xml:space="preserve"> </w:t>
      </w:r>
    </w:p>
    <w:p w:rsidR="00C61678" w:rsidRDefault="00C61678" w:rsidP="00C616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7184B">
        <w:rPr>
          <w:rFonts w:ascii="Arial" w:hAnsi="Arial" w:cs="Arial"/>
          <w:b/>
          <w:bCs/>
        </w:rPr>
        <w:t xml:space="preserve">1. </w:t>
      </w:r>
      <w:r w:rsidR="004C0D9C">
        <w:rPr>
          <w:rFonts w:ascii="Arial" w:hAnsi="Arial" w:cs="Arial"/>
          <w:b/>
          <w:bCs/>
        </w:rPr>
        <w:t xml:space="preserve"> </w:t>
      </w:r>
      <w:r w:rsidRPr="00F7184B">
        <w:rPr>
          <w:rFonts w:ascii="Arial" w:hAnsi="Arial" w:cs="Arial"/>
          <w:b/>
          <w:bCs/>
        </w:rPr>
        <w:t>Новации  бухгалтерского учёта,  отчётности 2025 года:</w:t>
      </w:r>
      <w:r w:rsidRPr="00F7184B">
        <w:rPr>
          <w:rFonts w:ascii="Arial" w:hAnsi="Arial" w:cs="Arial"/>
          <w:color w:val="000000"/>
        </w:rPr>
        <w:t xml:space="preserve">  </w:t>
      </w:r>
    </w:p>
    <w:p w:rsidR="00C61678" w:rsidRDefault="007003DD" w:rsidP="00C616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i/>
          <w:iCs/>
          <w:color w:val="000000"/>
        </w:rPr>
        <w:t>Р</w:t>
      </w:r>
      <w:r w:rsidR="00C61678" w:rsidRPr="00F7184B">
        <w:rPr>
          <w:rFonts w:ascii="Arial" w:hAnsi="Arial" w:cs="Arial"/>
          <w:bCs/>
          <w:i/>
          <w:iCs/>
          <w:color w:val="000000"/>
        </w:rPr>
        <w:t xml:space="preserve">аскрытие понятий «профессиональное суждение» </w:t>
      </w:r>
      <w:r w:rsidR="00C61678" w:rsidRPr="00F7184B">
        <w:rPr>
          <w:rFonts w:ascii="Arial" w:hAnsi="Arial" w:cs="Arial"/>
          <w:color w:val="000000"/>
        </w:rPr>
        <w:t xml:space="preserve">и расширение сферы его применения;  </w:t>
      </w:r>
      <w:r w:rsidR="00C61678" w:rsidRPr="00F7184B">
        <w:rPr>
          <w:rFonts w:ascii="Arial" w:hAnsi="Arial" w:cs="Arial"/>
          <w:bCs/>
          <w:i/>
          <w:iCs/>
          <w:color w:val="000000"/>
        </w:rPr>
        <w:t>введение полугодовой (как минимум) промежуточной бухгалтерской отчётности</w:t>
      </w:r>
      <w:r>
        <w:rPr>
          <w:rFonts w:ascii="Arial" w:hAnsi="Arial" w:cs="Arial"/>
          <w:bCs/>
          <w:i/>
          <w:iCs/>
          <w:color w:val="000000"/>
        </w:rPr>
        <w:t xml:space="preserve"> </w:t>
      </w:r>
      <w:r w:rsidR="00C61678" w:rsidRPr="00F7184B">
        <w:rPr>
          <w:rFonts w:ascii="Arial" w:hAnsi="Arial" w:cs="Arial"/>
          <w:color w:val="000000"/>
        </w:rPr>
        <w:t xml:space="preserve">(на кого распространяется?);  </w:t>
      </w:r>
      <w:r w:rsidR="004C0D9C">
        <w:rPr>
          <w:rFonts w:ascii="Arial" w:hAnsi="Arial" w:cs="Arial"/>
          <w:color w:val="000000"/>
        </w:rPr>
        <w:t>У</w:t>
      </w:r>
      <w:r w:rsidR="00C61678" w:rsidRPr="00F7184B">
        <w:rPr>
          <w:rFonts w:ascii="Arial" w:hAnsi="Arial" w:cs="Arial"/>
          <w:color w:val="000000"/>
        </w:rPr>
        <w:t xml:space="preserve">силение значения ГИРБО: отражение данных о прохождении обязательного аудита и промежуточной отчётности, а также гармонизация ГИРБО с иными ГИС; </w:t>
      </w:r>
    </w:p>
    <w:p w:rsidR="007003DD" w:rsidRDefault="004C0D9C" w:rsidP="00C616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</w:t>
      </w:r>
      <w:r w:rsidR="00C61678" w:rsidRPr="00F7184B">
        <w:rPr>
          <w:rFonts w:ascii="Arial" w:hAnsi="Arial" w:cs="Arial"/>
          <w:color w:val="000000"/>
        </w:rPr>
        <w:t xml:space="preserve">величение ответственности за искажение данных ГИРБО; </w:t>
      </w:r>
    </w:p>
    <w:p w:rsidR="00C61678" w:rsidRPr="00F7184B" w:rsidRDefault="004C0D9C" w:rsidP="00C616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</w:t>
      </w:r>
      <w:r w:rsidR="00C61678" w:rsidRPr="00F7184B">
        <w:rPr>
          <w:rFonts w:ascii="Arial" w:hAnsi="Arial" w:cs="Arial"/>
          <w:color w:val="000000"/>
        </w:rPr>
        <w:t>точнение норм по инвентаризации, типичные ошибки в учете и отчетности по результатам аудита за 2024г</w:t>
      </w:r>
      <w:proofErr w:type="gramStart"/>
      <w:r w:rsidR="00C61678" w:rsidRPr="00F7184B">
        <w:rPr>
          <w:rFonts w:ascii="Arial" w:hAnsi="Arial" w:cs="Arial"/>
          <w:color w:val="000000"/>
        </w:rPr>
        <w:t>.и</w:t>
      </w:r>
      <w:proofErr w:type="gramEnd"/>
      <w:r w:rsidR="00C61678" w:rsidRPr="00F7184B">
        <w:rPr>
          <w:rFonts w:ascii="Arial" w:hAnsi="Arial" w:cs="Arial"/>
          <w:color w:val="000000"/>
        </w:rPr>
        <w:t xml:space="preserve"> др.</w:t>
      </w:r>
    </w:p>
    <w:p w:rsidR="00C61678" w:rsidRPr="00C61678" w:rsidRDefault="00C61678" w:rsidP="00C6167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4C0D9C" w:rsidRDefault="00C61678" w:rsidP="00C616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7184B">
        <w:rPr>
          <w:rFonts w:ascii="Arial" w:hAnsi="Arial" w:cs="Arial"/>
          <w:b/>
        </w:rPr>
        <w:t xml:space="preserve">2. </w:t>
      </w:r>
      <w:r w:rsidR="004C0D9C">
        <w:rPr>
          <w:rFonts w:ascii="Arial" w:hAnsi="Arial" w:cs="Arial"/>
          <w:b/>
        </w:rPr>
        <w:t xml:space="preserve"> </w:t>
      </w:r>
      <w:r w:rsidRPr="00F7184B">
        <w:rPr>
          <w:rFonts w:ascii="Arial" w:hAnsi="Arial" w:cs="Arial"/>
          <w:b/>
        </w:rPr>
        <w:t>Новое в налоговом администрировании, трудовом законодательстве:</w:t>
      </w:r>
      <w:r w:rsidRPr="00F7184B">
        <w:rPr>
          <w:rFonts w:ascii="Arial" w:hAnsi="Arial" w:cs="Arial"/>
          <w:b/>
          <w:bCs/>
        </w:rPr>
        <w:t xml:space="preserve"> </w:t>
      </w:r>
    </w:p>
    <w:p w:rsidR="004C0D9C" w:rsidRDefault="00C61678" w:rsidP="00C616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F7184B">
        <w:rPr>
          <w:rFonts w:ascii="Arial" w:hAnsi="Arial" w:cs="Arial"/>
          <w:bCs/>
          <w:color w:val="000000"/>
        </w:rPr>
        <w:t xml:space="preserve">Отмена обязанности по передаче электронных квитанций в налоговый орган и блокировки счета за отсутствие подтверждающей квитанции; </w:t>
      </w:r>
    </w:p>
    <w:p w:rsidR="004C0D9C" w:rsidRDefault="00C61678" w:rsidP="00C616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F7184B">
        <w:rPr>
          <w:rFonts w:ascii="Arial" w:hAnsi="Arial" w:cs="Arial"/>
          <w:bCs/>
          <w:color w:val="000000"/>
        </w:rPr>
        <w:t xml:space="preserve">НОВЫЙ порядок начисления пени в 2025 году. ФНС России о последствиях непредставления уведомления о суммах исчисленных налогов. Новая справка о сальдо ЕНС. Важные решения ФНС по жалобам налогоплательщиков за 2024г. </w:t>
      </w:r>
    </w:p>
    <w:p w:rsidR="004C0D9C" w:rsidRDefault="00C61678" w:rsidP="00C616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F7184B">
        <w:rPr>
          <w:rFonts w:ascii="Arial" w:hAnsi="Arial" w:cs="Arial"/>
          <w:bCs/>
          <w:color w:val="000000"/>
        </w:rPr>
        <w:t>Введение уголовной ответственности за организацию деятельности по представлению в налоговые РФ и (или) сбыту заведомо подложных счетов-фактур и (или) налоговых деклараций (расчетов) от имени юридических лиц, образованных через подставных лиц, либо с использованием персональных данных, полученных незаконным путем.</w:t>
      </w:r>
    </w:p>
    <w:p w:rsidR="004C0D9C" w:rsidRDefault="00C61678" w:rsidP="00C616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F7184B">
        <w:rPr>
          <w:rFonts w:ascii="Arial" w:hAnsi="Arial" w:cs="Arial"/>
          <w:bCs/>
          <w:color w:val="000000"/>
        </w:rPr>
        <w:t xml:space="preserve">Новое в практике истребования документов (информации) в рамках встречных проверок. </w:t>
      </w:r>
    </w:p>
    <w:p w:rsidR="00C61678" w:rsidRPr="00F7184B" w:rsidRDefault="00C61678" w:rsidP="00C616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</w:rPr>
      </w:pPr>
      <w:r w:rsidRPr="00F7184B">
        <w:rPr>
          <w:rFonts w:ascii="Arial" w:hAnsi="Arial" w:cs="Arial"/>
          <w:bCs/>
          <w:color w:val="000000"/>
        </w:rPr>
        <w:t xml:space="preserve">Практика разрешения споров о необоснованности налоговой выгоды (в том числе, связанные с оценкой ГПД с </w:t>
      </w:r>
      <w:proofErr w:type="spellStart"/>
      <w:r w:rsidRPr="00F7184B">
        <w:rPr>
          <w:rFonts w:ascii="Arial" w:hAnsi="Arial" w:cs="Arial"/>
          <w:bCs/>
          <w:color w:val="000000"/>
        </w:rPr>
        <w:t>самозанятыми</w:t>
      </w:r>
      <w:proofErr w:type="spellEnd"/>
      <w:r w:rsidRPr="00F7184B">
        <w:rPr>
          <w:rFonts w:ascii="Arial" w:hAnsi="Arial" w:cs="Arial"/>
          <w:bCs/>
          <w:color w:val="000000"/>
        </w:rPr>
        <w:t xml:space="preserve"> гражданами). Исключение и ЕГРЮЛ – налоговые последствия.</w:t>
      </w:r>
      <w:r w:rsidRPr="00F7184B">
        <w:rPr>
          <w:rFonts w:ascii="Arial" w:hAnsi="Arial" w:cs="Arial"/>
          <w:bCs/>
          <w:i/>
        </w:rPr>
        <w:t xml:space="preserve"> Изменения в оплате  труда 2025г.</w:t>
      </w:r>
    </w:p>
    <w:p w:rsidR="00C61678" w:rsidRPr="004C0D9C" w:rsidRDefault="00C61678" w:rsidP="00C616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4C0D9C" w:rsidRDefault="00C61678" w:rsidP="00C616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000000"/>
        </w:rPr>
      </w:pPr>
      <w:r w:rsidRPr="00F7184B">
        <w:rPr>
          <w:rFonts w:ascii="Arial" w:hAnsi="Arial" w:cs="Arial"/>
          <w:b/>
          <w:bCs/>
        </w:rPr>
        <w:t>3.</w:t>
      </w:r>
      <w:r w:rsidR="004C0D9C">
        <w:rPr>
          <w:rFonts w:ascii="Arial" w:hAnsi="Arial" w:cs="Arial"/>
          <w:b/>
          <w:bCs/>
        </w:rPr>
        <w:t xml:space="preserve"> </w:t>
      </w:r>
      <w:r w:rsidRPr="00F7184B">
        <w:rPr>
          <w:rFonts w:ascii="Arial" w:hAnsi="Arial" w:cs="Arial"/>
          <w:b/>
          <w:color w:val="000000"/>
        </w:rPr>
        <w:t xml:space="preserve">Налог на прибыль: </w:t>
      </w:r>
      <w:r w:rsidRPr="00F7184B">
        <w:rPr>
          <w:rFonts w:ascii="Arial" w:hAnsi="Arial" w:cs="Arial"/>
          <w:b/>
          <w:i/>
          <w:color w:val="000000"/>
        </w:rPr>
        <w:t xml:space="preserve">изменения в законодательстве 2025: </w:t>
      </w:r>
    </w:p>
    <w:p w:rsidR="004C0D9C" w:rsidRDefault="004C0D9C" w:rsidP="00C616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</w:t>
      </w:r>
      <w:r w:rsidR="00C61678" w:rsidRPr="00F7184B">
        <w:rPr>
          <w:rFonts w:ascii="Arial" w:hAnsi="Arial" w:cs="Arial"/>
          <w:color w:val="000000"/>
        </w:rPr>
        <w:t>овышение обычной ставки; введение федерального инвестиционного вычета и условия его применения;  коэффициенты 2,0; продление специального п</w:t>
      </w:r>
      <w:r>
        <w:rPr>
          <w:rFonts w:ascii="Arial" w:hAnsi="Arial" w:cs="Arial"/>
          <w:color w:val="000000"/>
        </w:rPr>
        <w:t>орядка учета курсовых разниц;  Р</w:t>
      </w:r>
      <w:r w:rsidR="00C61678" w:rsidRPr="00F7184B">
        <w:rPr>
          <w:rFonts w:ascii="Arial" w:hAnsi="Arial" w:cs="Arial"/>
          <w:color w:val="000000"/>
        </w:rPr>
        <w:t xml:space="preserve">асширение перечня доходов и расходов, к которым применяется кассовый метод;  </w:t>
      </w:r>
    </w:p>
    <w:p w:rsidR="004C0D9C" w:rsidRDefault="004C0D9C" w:rsidP="00C616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</w:t>
      </w:r>
      <w:r w:rsidR="00C61678" w:rsidRPr="00F7184B">
        <w:rPr>
          <w:rFonts w:ascii="Arial" w:hAnsi="Arial" w:cs="Arial"/>
          <w:color w:val="000000"/>
        </w:rPr>
        <w:t xml:space="preserve">ведение пониженных ставок «избранным»; </w:t>
      </w:r>
    </w:p>
    <w:p w:rsidR="00C61678" w:rsidRPr="00F7184B" w:rsidRDefault="00C61678" w:rsidP="00C616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7184B">
        <w:rPr>
          <w:rFonts w:ascii="Arial" w:hAnsi="Arial" w:cs="Arial"/>
          <w:color w:val="000000"/>
        </w:rPr>
        <w:t xml:space="preserve">Обновленная форма декларации, особенности заполнения. </w:t>
      </w:r>
    </w:p>
    <w:p w:rsidR="00C61678" w:rsidRPr="00F7184B" w:rsidRDefault="00C61678" w:rsidP="00C61678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C0D9C" w:rsidRDefault="00C61678" w:rsidP="00C616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7184B">
        <w:rPr>
          <w:rFonts w:ascii="Arial" w:hAnsi="Arial" w:cs="Arial"/>
          <w:b/>
          <w:color w:val="000099"/>
        </w:rPr>
        <w:t xml:space="preserve">4. </w:t>
      </w:r>
      <w:r w:rsidR="004C0D9C">
        <w:rPr>
          <w:rFonts w:ascii="Arial" w:hAnsi="Arial" w:cs="Arial"/>
          <w:b/>
          <w:color w:val="000099"/>
        </w:rPr>
        <w:t xml:space="preserve"> </w:t>
      </w:r>
      <w:r w:rsidRPr="00F7184B">
        <w:rPr>
          <w:rFonts w:ascii="Arial" w:hAnsi="Arial" w:cs="Arial"/>
          <w:b/>
          <w:color w:val="000000"/>
        </w:rPr>
        <w:t xml:space="preserve">НДС: </w:t>
      </w:r>
      <w:r w:rsidR="004C0D9C">
        <w:rPr>
          <w:rFonts w:ascii="Arial" w:hAnsi="Arial" w:cs="Arial"/>
          <w:b/>
          <w:color w:val="000000"/>
        </w:rPr>
        <w:t xml:space="preserve">  </w:t>
      </w:r>
      <w:r w:rsidRPr="00F7184B">
        <w:rPr>
          <w:rFonts w:ascii="Arial" w:hAnsi="Arial" w:cs="Arial"/>
          <w:color w:val="000000"/>
        </w:rPr>
        <w:t xml:space="preserve">Обновленная декларация: особенности заполнения. </w:t>
      </w:r>
    </w:p>
    <w:p w:rsidR="004C0D9C" w:rsidRDefault="00C61678" w:rsidP="00C616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7184B">
        <w:rPr>
          <w:rFonts w:ascii="Arial" w:hAnsi="Arial" w:cs="Arial"/>
          <w:color w:val="000000"/>
        </w:rPr>
        <w:t xml:space="preserve">Расширение круга налогоплательщиков, введение новых ставок (НДС на УСН). </w:t>
      </w:r>
    </w:p>
    <w:p w:rsidR="004C0D9C" w:rsidRDefault="00C61678" w:rsidP="00C616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7184B">
        <w:rPr>
          <w:rFonts w:ascii="Arial" w:hAnsi="Arial" w:cs="Arial"/>
          <w:color w:val="000000"/>
        </w:rPr>
        <w:t xml:space="preserve">Безопасная доля налогового вычета. Условия для освобождения от налогообложения отдельных видов деятельности и операций.  </w:t>
      </w:r>
    </w:p>
    <w:p w:rsidR="004C0D9C" w:rsidRDefault="00C61678" w:rsidP="00C616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F7184B">
        <w:rPr>
          <w:rFonts w:ascii="Arial" w:hAnsi="Arial" w:cs="Arial"/>
          <w:bCs/>
          <w:iCs/>
          <w:color w:val="000000"/>
        </w:rPr>
        <w:t>Поправки в счетах-фактурах для налогового вычета</w:t>
      </w:r>
      <w:r w:rsidRPr="00F7184B">
        <w:rPr>
          <w:rFonts w:ascii="Arial" w:hAnsi="Arial" w:cs="Arial"/>
          <w:b/>
          <w:bCs/>
          <w:i/>
          <w:iCs/>
          <w:color w:val="000000"/>
        </w:rPr>
        <w:t xml:space="preserve">. </w:t>
      </w:r>
    </w:p>
    <w:p w:rsidR="00C61678" w:rsidRPr="00F7184B" w:rsidRDefault="00C61678" w:rsidP="00C616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7184B">
        <w:rPr>
          <w:rFonts w:ascii="Arial" w:hAnsi="Arial" w:cs="Arial"/>
          <w:color w:val="000000"/>
        </w:rPr>
        <w:t>Судебная практики Верховного Суда РФ, разъяснений ФНС и Минфина.</w:t>
      </w:r>
    </w:p>
    <w:p w:rsidR="00C61678" w:rsidRPr="00F7184B" w:rsidRDefault="00C61678" w:rsidP="00C616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C0D9C" w:rsidRDefault="00C61678" w:rsidP="00C616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F7184B">
        <w:rPr>
          <w:rFonts w:ascii="Arial" w:hAnsi="Arial" w:cs="Arial"/>
          <w:b/>
          <w:color w:val="000000"/>
        </w:rPr>
        <w:t xml:space="preserve">5.  НДФЛ, </w:t>
      </w:r>
      <w:proofErr w:type="gramStart"/>
      <w:r w:rsidRPr="00F7184B">
        <w:rPr>
          <w:rFonts w:ascii="Arial" w:hAnsi="Arial" w:cs="Arial"/>
          <w:b/>
          <w:color w:val="000000"/>
        </w:rPr>
        <w:t>СВ</w:t>
      </w:r>
      <w:proofErr w:type="gramEnd"/>
      <w:r w:rsidRPr="00F7184B">
        <w:rPr>
          <w:rFonts w:ascii="Arial" w:hAnsi="Arial" w:cs="Arial"/>
          <w:b/>
          <w:color w:val="000000"/>
        </w:rPr>
        <w:t xml:space="preserve">: </w:t>
      </w:r>
    </w:p>
    <w:p w:rsidR="004C0D9C" w:rsidRDefault="00C61678" w:rsidP="00C616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7184B">
        <w:rPr>
          <w:rFonts w:ascii="Arial" w:hAnsi="Arial" w:cs="Arial"/>
          <w:color w:val="000000"/>
        </w:rPr>
        <w:t xml:space="preserve">Новые коды доходов и вычетов по НДФЛ. 6-НДФЛ – актуальные аспекты заполнения. </w:t>
      </w:r>
    </w:p>
    <w:p w:rsidR="004C0D9C" w:rsidRDefault="00C61678" w:rsidP="00C616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7184B">
        <w:rPr>
          <w:rFonts w:ascii="Arial" w:hAnsi="Arial" w:cs="Arial"/>
          <w:color w:val="000000"/>
        </w:rPr>
        <w:t xml:space="preserve">Страховая отчётность 2025. </w:t>
      </w:r>
      <w:r w:rsidRPr="00F7184B">
        <w:rPr>
          <w:rFonts w:ascii="Arial" w:hAnsi="Arial" w:cs="Arial"/>
          <w:bCs/>
          <w:i/>
          <w:iCs/>
          <w:color w:val="000000"/>
        </w:rPr>
        <w:t xml:space="preserve">Уточнение правил определения класса профессионального риска.  </w:t>
      </w:r>
      <w:r w:rsidRPr="00F7184B">
        <w:rPr>
          <w:rFonts w:ascii="Arial" w:hAnsi="Arial" w:cs="Arial"/>
          <w:color w:val="000000"/>
        </w:rPr>
        <w:t xml:space="preserve">Реестр недобросовестных работодателей.  </w:t>
      </w:r>
    </w:p>
    <w:p w:rsidR="00C61678" w:rsidRPr="00F7184B" w:rsidRDefault="00C61678" w:rsidP="00C616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7184B">
        <w:rPr>
          <w:rFonts w:ascii="Arial" w:hAnsi="Arial" w:cs="Arial"/>
          <w:color w:val="000000"/>
        </w:rPr>
        <w:t xml:space="preserve">Новая справка о среднем заработке. </w:t>
      </w:r>
      <w:r w:rsidRPr="00F7184B">
        <w:rPr>
          <w:rFonts w:ascii="Arial" w:hAnsi="Arial" w:cs="Arial"/>
          <w:bCs/>
          <w:i/>
          <w:iCs/>
          <w:color w:val="000000"/>
        </w:rPr>
        <w:t xml:space="preserve">Контроль сделок с </w:t>
      </w:r>
      <w:proofErr w:type="spellStart"/>
      <w:r w:rsidRPr="00F7184B">
        <w:rPr>
          <w:rFonts w:ascii="Arial" w:hAnsi="Arial" w:cs="Arial"/>
          <w:bCs/>
          <w:i/>
          <w:iCs/>
          <w:color w:val="000000"/>
        </w:rPr>
        <w:t>самозанятыми</w:t>
      </w:r>
      <w:proofErr w:type="spellEnd"/>
      <w:r w:rsidRPr="00F7184B">
        <w:rPr>
          <w:rFonts w:ascii="Arial" w:hAnsi="Arial" w:cs="Arial"/>
          <w:bCs/>
          <w:i/>
          <w:iCs/>
          <w:color w:val="000000"/>
        </w:rPr>
        <w:t xml:space="preserve">. </w:t>
      </w:r>
    </w:p>
    <w:p w:rsidR="00C61678" w:rsidRPr="00F7184B" w:rsidRDefault="00C61678" w:rsidP="00C61678">
      <w:pPr>
        <w:pStyle w:val="a3"/>
        <w:autoSpaceDE w:val="0"/>
        <w:autoSpaceDN w:val="0"/>
        <w:adjustRightInd w:val="0"/>
        <w:spacing w:after="20" w:line="240" w:lineRule="auto"/>
        <w:jc w:val="both"/>
        <w:rPr>
          <w:rFonts w:ascii="Arial" w:hAnsi="Arial" w:cs="Arial"/>
          <w:color w:val="000000"/>
        </w:rPr>
      </w:pPr>
    </w:p>
    <w:p w:rsidR="00C61678" w:rsidRPr="00F7184B" w:rsidRDefault="00C61678" w:rsidP="00C61678">
      <w:pPr>
        <w:autoSpaceDE w:val="0"/>
        <w:autoSpaceDN w:val="0"/>
        <w:adjustRightInd w:val="0"/>
        <w:spacing w:after="20" w:line="240" w:lineRule="auto"/>
        <w:jc w:val="both"/>
        <w:rPr>
          <w:rFonts w:ascii="Arial" w:hAnsi="Arial" w:cs="Arial"/>
          <w:color w:val="000000"/>
        </w:rPr>
      </w:pPr>
      <w:r w:rsidRPr="00F7184B">
        <w:rPr>
          <w:rFonts w:ascii="Arial" w:hAnsi="Arial" w:cs="Arial"/>
          <w:b/>
        </w:rPr>
        <w:t>6. Изменения в региональных, местных налогах и неналоговых платежах.</w:t>
      </w:r>
      <w:r w:rsidRPr="00F7184B">
        <w:rPr>
          <w:rFonts w:ascii="Arial" w:hAnsi="Arial" w:cs="Arial"/>
          <w:b/>
          <w:color w:val="4472C4" w:themeColor="accent1"/>
        </w:rPr>
        <w:t xml:space="preserve">  </w:t>
      </w:r>
      <w:r w:rsidRPr="004C0D9C">
        <w:rPr>
          <w:rFonts w:ascii="Arial" w:hAnsi="Arial" w:cs="Arial"/>
          <w:b/>
          <w:i/>
          <w:color w:val="000000"/>
        </w:rPr>
        <w:t xml:space="preserve">Введение с 01.04.2025 года сбора за распространение рекламы в Интернете. </w:t>
      </w:r>
      <w:r w:rsidRPr="00F7184B">
        <w:rPr>
          <w:rFonts w:ascii="Arial" w:hAnsi="Arial" w:cs="Arial"/>
          <w:color w:val="000000"/>
        </w:rPr>
        <w:t xml:space="preserve"> Туристический налог. ИЗМЕНЕНИЯ по транспортному налогу. Актуальные аспекты исчисления налога на имущества организаций, земельного налога в 2025г.</w:t>
      </w:r>
    </w:p>
    <w:p w:rsidR="00C61678" w:rsidRPr="00F7184B" w:rsidRDefault="00C61678" w:rsidP="00C616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F5496" w:themeColor="accent1" w:themeShade="BF"/>
        </w:rPr>
      </w:pPr>
    </w:p>
    <w:p w:rsidR="00C61678" w:rsidRDefault="00C61678" w:rsidP="00C616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7184B">
        <w:rPr>
          <w:rFonts w:ascii="Arial" w:hAnsi="Arial" w:cs="Arial"/>
          <w:b/>
        </w:rPr>
        <w:lastRenderedPageBreak/>
        <w:t xml:space="preserve">7. </w:t>
      </w:r>
      <w:r w:rsidR="004C0D9C">
        <w:rPr>
          <w:rFonts w:ascii="Arial" w:hAnsi="Arial" w:cs="Arial"/>
          <w:b/>
        </w:rPr>
        <w:t xml:space="preserve">  </w:t>
      </w:r>
      <w:r w:rsidRPr="00F7184B">
        <w:rPr>
          <w:rFonts w:ascii="Arial" w:hAnsi="Arial" w:cs="Arial"/>
          <w:b/>
        </w:rPr>
        <w:t>Ответы на вопросы. Практические рекомендации.</w:t>
      </w:r>
    </w:p>
    <w:p w:rsidR="004C0D9C" w:rsidRPr="004C0D9C" w:rsidRDefault="004C0D9C" w:rsidP="00C616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D2C69" w:rsidRPr="0032338D" w:rsidRDefault="00FD2C69" w:rsidP="00FD2C69">
      <w:pPr>
        <w:pStyle w:val="a4"/>
        <w:jc w:val="center"/>
        <w:rPr>
          <w:rFonts w:ascii="Arial" w:hAnsi="Arial" w:cs="Arial"/>
          <w:b/>
        </w:rPr>
      </w:pPr>
      <w:r w:rsidRPr="0032338D">
        <w:rPr>
          <w:rFonts w:ascii="Arial" w:hAnsi="Arial" w:cs="Arial"/>
          <w:b/>
        </w:rPr>
        <w:t xml:space="preserve">Стоимость  семинара или видео -  </w:t>
      </w:r>
      <w:r>
        <w:rPr>
          <w:rFonts w:ascii="Arial" w:hAnsi="Arial" w:cs="Arial"/>
          <w:b/>
        </w:rPr>
        <w:t>7000</w:t>
      </w:r>
      <w:r w:rsidRPr="0032338D">
        <w:rPr>
          <w:rFonts w:ascii="Arial" w:hAnsi="Arial" w:cs="Arial"/>
          <w:b/>
        </w:rPr>
        <w:t xml:space="preserve">  руб.  НДС  не облагается.</w:t>
      </w:r>
    </w:p>
    <w:p w:rsidR="00FD2C69" w:rsidRDefault="00FD2C69" w:rsidP="00FD2C69">
      <w:pPr>
        <w:pStyle w:val="a4"/>
        <w:jc w:val="center"/>
        <w:rPr>
          <w:rFonts w:ascii="Arial" w:hAnsi="Arial" w:cs="Arial"/>
          <w:b/>
        </w:rPr>
      </w:pPr>
      <w:r w:rsidRPr="0032338D">
        <w:rPr>
          <w:rFonts w:ascii="Arial" w:hAnsi="Arial" w:cs="Arial"/>
        </w:rPr>
        <w:t xml:space="preserve">В стоимость включено: </w:t>
      </w:r>
      <w:r w:rsidRPr="0032338D">
        <w:rPr>
          <w:rFonts w:ascii="Arial" w:hAnsi="Arial" w:cs="Arial"/>
          <w:b/>
        </w:rPr>
        <w:t xml:space="preserve">лекция, документы, канцелярия, </w:t>
      </w:r>
      <w:proofErr w:type="gramStart"/>
      <w:r w:rsidRPr="0032338D">
        <w:rPr>
          <w:rFonts w:ascii="Arial" w:hAnsi="Arial" w:cs="Arial"/>
          <w:b/>
        </w:rPr>
        <w:t>горячий</w:t>
      </w:r>
      <w:proofErr w:type="gramEnd"/>
      <w:r w:rsidRPr="0032338D">
        <w:rPr>
          <w:rFonts w:ascii="Arial" w:hAnsi="Arial" w:cs="Arial"/>
          <w:b/>
        </w:rPr>
        <w:t xml:space="preserve"> ланч в кафе.</w:t>
      </w:r>
    </w:p>
    <w:p w:rsidR="004C0D9C" w:rsidRPr="004C0D9C" w:rsidRDefault="004C0D9C" w:rsidP="00FD2C69">
      <w:pPr>
        <w:pStyle w:val="a4"/>
        <w:jc w:val="center"/>
        <w:rPr>
          <w:rFonts w:ascii="Arial" w:hAnsi="Arial" w:cs="Arial"/>
          <w:b/>
          <w:sz w:val="16"/>
          <w:szCs w:val="16"/>
        </w:rPr>
      </w:pPr>
    </w:p>
    <w:p w:rsidR="006C5089" w:rsidRPr="00364BFC" w:rsidRDefault="006C5089" w:rsidP="006C50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64BFC">
        <w:rPr>
          <w:rFonts w:ascii="Arial" w:hAnsi="Arial" w:cs="Arial"/>
          <w:b/>
          <w:bCs/>
          <w:color w:val="000000"/>
        </w:rPr>
        <w:t>Платежные реквизит</w:t>
      </w:r>
      <w:proofErr w:type="gramStart"/>
      <w:r w:rsidRPr="00364BFC">
        <w:rPr>
          <w:rFonts w:ascii="Arial" w:hAnsi="Arial" w:cs="Arial"/>
          <w:b/>
          <w:bCs/>
          <w:color w:val="000000"/>
        </w:rPr>
        <w:t>ы ООО У</w:t>
      </w:r>
      <w:proofErr w:type="gramEnd"/>
      <w:r w:rsidRPr="00364BFC">
        <w:rPr>
          <w:rFonts w:ascii="Arial" w:hAnsi="Arial" w:cs="Arial"/>
          <w:b/>
          <w:bCs/>
          <w:color w:val="000000"/>
        </w:rPr>
        <w:t>чебный Центр «БИЗНЕС-ПРОФЕССИОНАЛ»:</w:t>
      </w:r>
    </w:p>
    <w:p w:rsidR="006C5089" w:rsidRPr="00364BFC" w:rsidRDefault="006C5089" w:rsidP="006C50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364BFC">
        <w:rPr>
          <w:rFonts w:ascii="Arial" w:hAnsi="Arial" w:cs="Arial"/>
          <w:color w:val="000000"/>
        </w:rPr>
        <w:t xml:space="preserve">ИНН 5406122908, КПП 540601001, </w:t>
      </w:r>
      <w:proofErr w:type="gramStart"/>
      <w:r w:rsidRPr="00364BFC">
        <w:rPr>
          <w:rFonts w:ascii="Arial" w:hAnsi="Arial" w:cs="Arial"/>
          <w:color w:val="000000"/>
        </w:rPr>
        <w:t>р</w:t>
      </w:r>
      <w:proofErr w:type="gramEnd"/>
      <w:r w:rsidRPr="00364BFC">
        <w:rPr>
          <w:rFonts w:ascii="Arial" w:hAnsi="Arial" w:cs="Arial"/>
          <w:color w:val="000000"/>
        </w:rPr>
        <w:t>/с 407 028 105 440 801 013 87</w:t>
      </w:r>
    </w:p>
    <w:p w:rsidR="006C5089" w:rsidRDefault="006C5089" w:rsidP="006C50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364BFC">
        <w:rPr>
          <w:rFonts w:ascii="Arial" w:hAnsi="Arial" w:cs="Arial"/>
          <w:color w:val="000000"/>
        </w:rPr>
        <w:t xml:space="preserve">в Сибирском банке ПАО Сбербанк, БИК 045004641, </w:t>
      </w:r>
      <w:proofErr w:type="gramStart"/>
      <w:r w:rsidRPr="00364BFC">
        <w:rPr>
          <w:rFonts w:ascii="Arial" w:hAnsi="Arial" w:cs="Arial"/>
          <w:color w:val="000000"/>
        </w:rPr>
        <w:t>к</w:t>
      </w:r>
      <w:proofErr w:type="gramEnd"/>
      <w:r w:rsidRPr="00364BFC">
        <w:rPr>
          <w:rFonts w:ascii="Arial" w:hAnsi="Arial" w:cs="Arial"/>
          <w:color w:val="000000"/>
        </w:rPr>
        <w:t>/с 301 018 105 0000 0000 641.</w:t>
      </w:r>
    </w:p>
    <w:p w:rsidR="004C0D9C" w:rsidRPr="004C0D9C" w:rsidRDefault="004C0D9C" w:rsidP="006C50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FD2C69" w:rsidRPr="0032338D" w:rsidRDefault="00FD2C69" w:rsidP="00FD2C69">
      <w:pPr>
        <w:pStyle w:val="a4"/>
        <w:jc w:val="center"/>
        <w:rPr>
          <w:rFonts w:ascii="Arial" w:hAnsi="Arial" w:cs="Arial"/>
          <w:b/>
          <w:i/>
        </w:rPr>
      </w:pPr>
      <w:r w:rsidRPr="0032338D">
        <w:rPr>
          <w:rFonts w:ascii="Arial" w:hAnsi="Arial" w:cs="Arial"/>
          <w:b/>
          <w:i/>
        </w:rPr>
        <w:t xml:space="preserve">Начало семинара в  10.00  в  зале заседаний </w:t>
      </w:r>
      <w:proofErr w:type="spellStart"/>
      <w:r w:rsidRPr="0032338D">
        <w:rPr>
          <w:rFonts w:ascii="Arial" w:hAnsi="Arial" w:cs="Arial"/>
          <w:b/>
          <w:i/>
        </w:rPr>
        <w:t>ОблСовПрофа</w:t>
      </w:r>
      <w:proofErr w:type="spellEnd"/>
      <w:r w:rsidRPr="0032338D">
        <w:rPr>
          <w:rFonts w:ascii="Arial" w:hAnsi="Arial" w:cs="Arial"/>
          <w:b/>
          <w:i/>
        </w:rPr>
        <w:t>:</w:t>
      </w:r>
    </w:p>
    <w:p w:rsidR="00FD2C69" w:rsidRDefault="00FD2C69" w:rsidP="00FD2C69">
      <w:pPr>
        <w:pStyle w:val="a4"/>
        <w:jc w:val="center"/>
        <w:rPr>
          <w:rFonts w:ascii="Arial" w:hAnsi="Arial" w:cs="Arial"/>
          <w:b/>
          <w:i/>
        </w:rPr>
      </w:pPr>
      <w:r w:rsidRPr="0032338D">
        <w:rPr>
          <w:rFonts w:ascii="Arial" w:hAnsi="Arial" w:cs="Arial"/>
          <w:b/>
          <w:i/>
        </w:rPr>
        <w:t>Красный проспект, 65,  2 этаж (направо).</w:t>
      </w:r>
    </w:p>
    <w:p w:rsidR="004C0D9C" w:rsidRPr="004C0D9C" w:rsidRDefault="004C0D9C" w:rsidP="00FD2C69">
      <w:pPr>
        <w:pStyle w:val="a4"/>
        <w:jc w:val="center"/>
        <w:rPr>
          <w:rFonts w:ascii="Arial" w:hAnsi="Arial" w:cs="Arial"/>
          <w:b/>
          <w:i/>
          <w:sz w:val="16"/>
          <w:szCs w:val="16"/>
        </w:rPr>
      </w:pPr>
    </w:p>
    <w:p w:rsidR="00FD2C69" w:rsidRDefault="00FD2C69" w:rsidP="00FD2C69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FC00AB">
        <w:rPr>
          <w:rFonts w:ascii="Arial" w:eastAsia="Times New Roman" w:hAnsi="Arial" w:cs="Arial"/>
          <w:i/>
          <w:iCs/>
          <w:color w:val="000000"/>
          <w:lang w:eastAsia="ru-RU"/>
        </w:rPr>
        <w:t xml:space="preserve">На семинар   слушатели  прибывают  с </w:t>
      </w:r>
      <w:proofErr w:type="gramStart"/>
      <w:r w:rsidRPr="00FC00AB">
        <w:rPr>
          <w:rFonts w:ascii="Arial" w:eastAsia="Times New Roman" w:hAnsi="Arial" w:cs="Arial"/>
          <w:i/>
          <w:iCs/>
          <w:color w:val="000000"/>
          <w:lang w:eastAsia="ru-RU"/>
        </w:rPr>
        <w:t>подписанными</w:t>
      </w:r>
      <w:proofErr w:type="gramEnd"/>
      <w:r w:rsidRPr="00FC00AB">
        <w:rPr>
          <w:rFonts w:ascii="Arial" w:eastAsia="Times New Roman" w:hAnsi="Arial" w:cs="Arial"/>
          <w:i/>
          <w:iCs/>
          <w:color w:val="000000"/>
          <w:lang w:eastAsia="ru-RU"/>
        </w:rPr>
        <w:t xml:space="preserve">  со стороны своей организации  договором и актом  в 2-х экз. (можно получить по э/почте).</w:t>
      </w:r>
    </w:p>
    <w:p w:rsidR="004C0D9C" w:rsidRPr="004C0D9C" w:rsidRDefault="004C0D9C" w:rsidP="00FD2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2C69" w:rsidRDefault="00FD2C69" w:rsidP="00C61678">
      <w:pPr>
        <w:pStyle w:val="a4"/>
        <w:jc w:val="center"/>
        <w:rPr>
          <w:rFonts w:ascii="Arial" w:hAnsi="Arial" w:cs="Arial"/>
          <w:b/>
          <w:i/>
          <w:snapToGrid w:val="0"/>
          <w:sz w:val="24"/>
          <w:szCs w:val="24"/>
        </w:rPr>
      </w:pPr>
      <w:r w:rsidRPr="00C61678">
        <w:rPr>
          <w:rFonts w:ascii="Arial" w:hAnsi="Arial" w:cs="Arial"/>
          <w:b/>
          <w:i/>
          <w:sz w:val="24"/>
          <w:szCs w:val="24"/>
        </w:rPr>
        <w:t>Обязательная регистрация по телефонам или</w:t>
      </w:r>
      <w:r w:rsidR="00110407" w:rsidRPr="00C61678">
        <w:rPr>
          <w:rFonts w:ascii="Arial" w:hAnsi="Arial" w:cs="Arial"/>
          <w:b/>
          <w:i/>
          <w:snapToGrid w:val="0"/>
          <w:sz w:val="24"/>
          <w:szCs w:val="24"/>
        </w:rPr>
        <w:t xml:space="preserve"> </w:t>
      </w:r>
      <w:r w:rsidR="00C61678" w:rsidRPr="00C61678">
        <w:rPr>
          <w:rFonts w:ascii="Arial" w:hAnsi="Arial" w:cs="Arial"/>
          <w:b/>
          <w:i/>
          <w:snapToGrid w:val="0"/>
          <w:sz w:val="24"/>
          <w:szCs w:val="24"/>
        </w:rPr>
        <w:t>на сайте</w:t>
      </w:r>
      <w:r w:rsidR="00110407" w:rsidRPr="00C61678">
        <w:rPr>
          <w:rFonts w:ascii="Arial" w:hAnsi="Arial" w:cs="Arial"/>
          <w:b/>
          <w:i/>
          <w:snapToGrid w:val="0"/>
          <w:sz w:val="24"/>
          <w:szCs w:val="24"/>
        </w:rPr>
        <w:t>:</w:t>
      </w:r>
    </w:p>
    <w:p w:rsidR="004C0D9C" w:rsidRPr="004C0D9C" w:rsidRDefault="004C0D9C" w:rsidP="00C61678">
      <w:pPr>
        <w:pStyle w:val="a4"/>
        <w:jc w:val="center"/>
        <w:rPr>
          <w:rFonts w:ascii="Arial" w:hAnsi="Arial" w:cs="Arial"/>
          <w:b/>
          <w:i/>
          <w:sz w:val="16"/>
          <w:szCs w:val="16"/>
        </w:rPr>
      </w:pPr>
    </w:p>
    <w:p w:rsidR="00C61678" w:rsidRPr="00C61678" w:rsidRDefault="00FD2C69" w:rsidP="00C61678">
      <w:pPr>
        <w:pStyle w:val="a4"/>
        <w:jc w:val="center"/>
        <w:rPr>
          <w:rStyle w:val="a7"/>
          <w:rFonts w:ascii="Arial" w:hAnsi="Arial" w:cs="Arial"/>
          <w:b/>
          <w:i/>
          <w:snapToGrid w:val="0"/>
          <w:color w:val="auto"/>
          <w:sz w:val="24"/>
          <w:szCs w:val="24"/>
          <w:u w:val="none"/>
        </w:rPr>
      </w:pPr>
      <w:r w:rsidRPr="00C61678">
        <w:rPr>
          <w:rFonts w:ascii="Arial" w:hAnsi="Arial" w:cs="Arial"/>
          <w:b/>
          <w:i/>
          <w:iCs/>
          <w:sz w:val="24"/>
          <w:szCs w:val="24"/>
        </w:rPr>
        <w:t>223 - 86 - 53,   279 - 54 – 91</w:t>
      </w:r>
      <w:r w:rsidR="00C61678">
        <w:rPr>
          <w:rFonts w:ascii="Arial" w:hAnsi="Arial" w:cs="Arial"/>
          <w:b/>
          <w:i/>
          <w:iCs/>
          <w:sz w:val="24"/>
          <w:szCs w:val="24"/>
        </w:rPr>
        <w:t xml:space="preserve">, </w:t>
      </w:r>
      <w:r w:rsidR="004C0D9C">
        <w:rPr>
          <w:rFonts w:ascii="Arial" w:hAnsi="Arial" w:cs="Arial"/>
          <w:b/>
          <w:i/>
          <w:iCs/>
          <w:sz w:val="24"/>
          <w:szCs w:val="24"/>
        </w:rPr>
        <w:t xml:space="preserve">  </w:t>
      </w:r>
      <w:r w:rsidR="00C61678">
        <w:rPr>
          <w:rFonts w:ascii="Arial" w:hAnsi="Arial" w:cs="Arial"/>
          <w:b/>
          <w:i/>
          <w:iCs/>
          <w:sz w:val="24"/>
          <w:szCs w:val="24"/>
        </w:rPr>
        <w:t>8-913=921-4625</w:t>
      </w:r>
      <w:r w:rsidRPr="00C61678">
        <w:rPr>
          <w:rFonts w:ascii="Arial" w:hAnsi="Arial" w:cs="Arial"/>
          <w:b/>
          <w:i/>
          <w:iCs/>
          <w:sz w:val="24"/>
          <w:szCs w:val="24"/>
        </w:rPr>
        <w:t xml:space="preserve">  </w:t>
      </w:r>
      <w:r w:rsidR="00C61678">
        <w:rPr>
          <w:rFonts w:ascii="Arial" w:hAnsi="Arial" w:cs="Arial"/>
          <w:b/>
          <w:i/>
          <w:iCs/>
          <w:sz w:val="24"/>
          <w:szCs w:val="24"/>
        </w:rPr>
        <w:t xml:space="preserve">     </w:t>
      </w:r>
      <w:r w:rsidR="00C61678" w:rsidRPr="00C61678">
        <w:rPr>
          <w:rFonts w:ascii="Arial" w:hAnsi="Arial" w:cs="Arial"/>
          <w:b/>
          <w:i/>
          <w:snapToGrid w:val="0"/>
          <w:sz w:val="24"/>
          <w:szCs w:val="24"/>
          <w:lang w:val="en-US"/>
        </w:rPr>
        <w:t>www</w:t>
      </w:r>
      <w:r w:rsidR="00C61678" w:rsidRPr="00C61678">
        <w:rPr>
          <w:rFonts w:ascii="Arial" w:hAnsi="Arial" w:cs="Arial"/>
          <w:b/>
          <w:i/>
          <w:snapToGrid w:val="0"/>
          <w:sz w:val="24"/>
          <w:szCs w:val="24"/>
        </w:rPr>
        <w:t>.</w:t>
      </w:r>
      <w:proofErr w:type="spellStart"/>
      <w:r w:rsidR="00C61678" w:rsidRPr="00C61678">
        <w:rPr>
          <w:rFonts w:ascii="Arial" w:hAnsi="Arial" w:cs="Arial"/>
          <w:b/>
          <w:i/>
          <w:snapToGrid w:val="0"/>
          <w:sz w:val="24"/>
          <w:szCs w:val="24"/>
          <w:lang w:val="en-US"/>
        </w:rPr>
        <w:t>bzprof</w:t>
      </w:r>
      <w:proofErr w:type="spellEnd"/>
      <w:r w:rsidR="00C61678" w:rsidRPr="00C61678">
        <w:rPr>
          <w:rFonts w:ascii="Arial" w:hAnsi="Arial" w:cs="Arial"/>
          <w:b/>
          <w:i/>
          <w:snapToGrid w:val="0"/>
          <w:sz w:val="24"/>
          <w:szCs w:val="24"/>
        </w:rPr>
        <w:t>.</w:t>
      </w:r>
      <w:proofErr w:type="spellStart"/>
      <w:r w:rsidR="00C61678" w:rsidRPr="00C61678">
        <w:rPr>
          <w:rFonts w:ascii="Arial" w:hAnsi="Arial" w:cs="Arial"/>
          <w:b/>
          <w:i/>
          <w:snapToGrid w:val="0"/>
          <w:sz w:val="24"/>
          <w:szCs w:val="24"/>
          <w:lang w:val="en-US"/>
        </w:rPr>
        <w:t>ru</w:t>
      </w:r>
      <w:proofErr w:type="spellEnd"/>
    </w:p>
    <w:p w:rsidR="00511D45" w:rsidRPr="00137174" w:rsidRDefault="00511D45" w:rsidP="00303A25">
      <w:pPr>
        <w:pStyle w:val="a4"/>
        <w:jc w:val="center"/>
        <w:rPr>
          <w:rFonts w:ascii="Arial" w:hAnsi="Arial" w:cs="Arial"/>
          <w:b/>
          <w:i/>
          <w:sz w:val="28"/>
          <w:szCs w:val="28"/>
        </w:rPr>
      </w:pPr>
    </w:p>
    <w:sectPr w:rsidR="00511D45" w:rsidRPr="00137174" w:rsidSect="00C0593C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82654"/>
    <w:multiLevelType w:val="hybridMultilevel"/>
    <w:tmpl w:val="E3A00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866BB"/>
    <w:multiLevelType w:val="hybridMultilevel"/>
    <w:tmpl w:val="B7E8E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87BC1"/>
    <w:multiLevelType w:val="hybridMultilevel"/>
    <w:tmpl w:val="BCF22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65DD4"/>
    <w:multiLevelType w:val="hybridMultilevel"/>
    <w:tmpl w:val="DD92B1C8"/>
    <w:lvl w:ilvl="0" w:tplc="00000002">
      <w:start w:val="1"/>
      <w:numFmt w:val="bullet"/>
      <w:lvlText w:val=""/>
      <w:lvlJc w:val="left"/>
      <w:pPr>
        <w:ind w:left="1004" w:hanging="360"/>
      </w:pPr>
      <w:rPr>
        <w:rFonts w:ascii="Wingdings" w:hAnsi="Wingdings" w:cs="Wingdings" w:hint="default"/>
        <w:caps w:val="0"/>
        <w:smallCaps w:val="0"/>
        <w:strike w:val="0"/>
        <w:dstrike w:val="0"/>
        <w:color w:val="000099"/>
        <w:spacing w:val="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5526941"/>
    <w:multiLevelType w:val="hybridMultilevel"/>
    <w:tmpl w:val="70FE4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05206E"/>
    <w:multiLevelType w:val="hybridMultilevel"/>
    <w:tmpl w:val="534C061E"/>
    <w:lvl w:ilvl="0" w:tplc="FF7E1932">
      <w:start w:val="1"/>
      <w:numFmt w:val="bullet"/>
      <w:lvlText w:val=""/>
      <w:lvlJc w:val="left"/>
      <w:pPr>
        <w:ind w:left="1004" w:hanging="360"/>
      </w:pPr>
      <w:rPr>
        <w:rFonts w:ascii="Wingdings" w:hAnsi="Wingdings" w:cs="Wingdings" w:hint="default"/>
        <w:b/>
        <w:i w:val="0"/>
        <w:color w:val="000099"/>
        <w:spacing w:val="-6"/>
        <w:sz w:val="18"/>
        <w:szCs w:val="18"/>
        <w:u w:val="no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1E8CE2F"/>
    <w:multiLevelType w:val="hybridMultilevel"/>
    <w:tmpl w:val="E83E25EC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C495B02"/>
    <w:multiLevelType w:val="hybridMultilevel"/>
    <w:tmpl w:val="5E4AB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35A7"/>
    <w:rsid w:val="0000293C"/>
    <w:rsid w:val="00020393"/>
    <w:rsid w:val="00021554"/>
    <w:rsid w:val="00057020"/>
    <w:rsid w:val="000579E1"/>
    <w:rsid w:val="00062087"/>
    <w:rsid w:val="00080596"/>
    <w:rsid w:val="000A2D6F"/>
    <w:rsid w:val="000C590F"/>
    <w:rsid w:val="000E2371"/>
    <w:rsid w:val="00110407"/>
    <w:rsid w:val="00126D71"/>
    <w:rsid w:val="00137174"/>
    <w:rsid w:val="001406A0"/>
    <w:rsid w:val="00145D38"/>
    <w:rsid w:val="00154A9C"/>
    <w:rsid w:val="00155645"/>
    <w:rsid w:val="001735A7"/>
    <w:rsid w:val="0017597C"/>
    <w:rsid w:val="001905F7"/>
    <w:rsid w:val="001E0E43"/>
    <w:rsid w:val="00240650"/>
    <w:rsid w:val="00244991"/>
    <w:rsid w:val="00281976"/>
    <w:rsid w:val="0028545C"/>
    <w:rsid w:val="00296D26"/>
    <w:rsid w:val="002974FF"/>
    <w:rsid w:val="002A4B60"/>
    <w:rsid w:val="002B53C6"/>
    <w:rsid w:val="002B5CE0"/>
    <w:rsid w:val="002C3870"/>
    <w:rsid w:val="002D5DC2"/>
    <w:rsid w:val="002D60B6"/>
    <w:rsid w:val="002E386F"/>
    <w:rsid w:val="002F62AF"/>
    <w:rsid w:val="002F750A"/>
    <w:rsid w:val="00300DF7"/>
    <w:rsid w:val="00303A25"/>
    <w:rsid w:val="00310AC1"/>
    <w:rsid w:val="0032338D"/>
    <w:rsid w:val="00336119"/>
    <w:rsid w:val="00364E74"/>
    <w:rsid w:val="00370B40"/>
    <w:rsid w:val="003B351A"/>
    <w:rsid w:val="003D7052"/>
    <w:rsid w:val="003F75BB"/>
    <w:rsid w:val="003F7858"/>
    <w:rsid w:val="0041700B"/>
    <w:rsid w:val="0042514D"/>
    <w:rsid w:val="00427412"/>
    <w:rsid w:val="00430418"/>
    <w:rsid w:val="00434EA6"/>
    <w:rsid w:val="00436334"/>
    <w:rsid w:val="00445CBC"/>
    <w:rsid w:val="004471BE"/>
    <w:rsid w:val="004544A8"/>
    <w:rsid w:val="004559C1"/>
    <w:rsid w:val="00461939"/>
    <w:rsid w:val="00465165"/>
    <w:rsid w:val="004B46F0"/>
    <w:rsid w:val="004C0D9C"/>
    <w:rsid w:val="004D5510"/>
    <w:rsid w:val="004F7916"/>
    <w:rsid w:val="005020C7"/>
    <w:rsid w:val="00511D45"/>
    <w:rsid w:val="00534984"/>
    <w:rsid w:val="00547734"/>
    <w:rsid w:val="00550EDB"/>
    <w:rsid w:val="005537F2"/>
    <w:rsid w:val="005703E1"/>
    <w:rsid w:val="0057436B"/>
    <w:rsid w:val="00576313"/>
    <w:rsid w:val="00580295"/>
    <w:rsid w:val="00591369"/>
    <w:rsid w:val="005B2A94"/>
    <w:rsid w:val="00602E24"/>
    <w:rsid w:val="00617C6D"/>
    <w:rsid w:val="006504D6"/>
    <w:rsid w:val="00652E21"/>
    <w:rsid w:val="00657A2C"/>
    <w:rsid w:val="00667FB6"/>
    <w:rsid w:val="006A0776"/>
    <w:rsid w:val="006A0C89"/>
    <w:rsid w:val="006A22D6"/>
    <w:rsid w:val="006B608B"/>
    <w:rsid w:val="006C5089"/>
    <w:rsid w:val="006D57C4"/>
    <w:rsid w:val="006D6CCE"/>
    <w:rsid w:val="007003DD"/>
    <w:rsid w:val="00704404"/>
    <w:rsid w:val="00712D91"/>
    <w:rsid w:val="00716759"/>
    <w:rsid w:val="00773014"/>
    <w:rsid w:val="007918CF"/>
    <w:rsid w:val="007C5103"/>
    <w:rsid w:val="007C7F65"/>
    <w:rsid w:val="007D3631"/>
    <w:rsid w:val="007E4E83"/>
    <w:rsid w:val="007F7087"/>
    <w:rsid w:val="00851D92"/>
    <w:rsid w:val="00852A6E"/>
    <w:rsid w:val="0085349B"/>
    <w:rsid w:val="0085690D"/>
    <w:rsid w:val="008A3B2E"/>
    <w:rsid w:val="008B61C0"/>
    <w:rsid w:val="008E4AEB"/>
    <w:rsid w:val="00903B59"/>
    <w:rsid w:val="009061C9"/>
    <w:rsid w:val="009067F1"/>
    <w:rsid w:val="0091525B"/>
    <w:rsid w:val="00917D5E"/>
    <w:rsid w:val="00926E0B"/>
    <w:rsid w:val="00966BDA"/>
    <w:rsid w:val="0097765A"/>
    <w:rsid w:val="00983A08"/>
    <w:rsid w:val="0099712B"/>
    <w:rsid w:val="009A2BC9"/>
    <w:rsid w:val="009B2E7F"/>
    <w:rsid w:val="009C79E0"/>
    <w:rsid w:val="009E31F7"/>
    <w:rsid w:val="009F1F97"/>
    <w:rsid w:val="00A02137"/>
    <w:rsid w:val="00A05FC4"/>
    <w:rsid w:val="00A071D2"/>
    <w:rsid w:val="00A11D5E"/>
    <w:rsid w:val="00A20740"/>
    <w:rsid w:val="00A25F70"/>
    <w:rsid w:val="00A363AD"/>
    <w:rsid w:val="00A45543"/>
    <w:rsid w:val="00A4573B"/>
    <w:rsid w:val="00A651E7"/>
    <w:rsid w:val="00AA617E"/>
    <w:rsid w:val="00AA6A88"/>
    <w:rsid w:val="00AB56A8"/>
    <w:rsid w:val="00AC24EB"/>
    <w:rsid w:val="00AD0F54"/>
    <w:rsid w:val="00AD673F"/>
    <w:rsid w:val="00AD7658"/>
    <w:rsid w:val="00AE5048"/>
    <w:rsid w:val="00AF5B86"/>
    <w:rsid w:val="00B1773B"/>
    <w:rsid w:val="00B331B9"/>
    <w:rsid w:val="00C0593C"/>
    <w:rsid w:val="00C56C78"/>
    <w:rsid w:val="00C61678"/>
    <w:rsid w:val="00CA1CDE"/>
    <w:rsid w:val="00CD2A8C"/>
    <w:rsid w:val="00CD5100"/>
    <w:rsid w:val="00CD6AAF"/>
    <w:rsid w:val="00CF3B11"/>
    <w:rsid w:val="00D33D54"/>
    <w:rsid w:val="00D378E5"/>
    <w:rsid w:val="00D65793"/>
    <w:rsid w:val="00DA35F2"/>
    <w:rsid w:val="00DA561D"/>
    <w:rsid w:val="00DC114C"/>
    <w:rsid w:val="00DC41B3"/>
    <w:rsid w:val="00DC4410"/>
    <w:rsid w:val="00E35306"/>
    <w:rsid w:val="00E52E28"/>
    <w:rsid w:val="00E61175"/>
    <w:rsid w:val="00E822E0"/>
    <w:rsid w:val="00EA1781"/>
    <w:rsid w:val="00EA40E2"/>
    <w:rsid w:val="00EB00A9"/>
    <w:rsid w:val="00EB1575"/>
    <w:rsid w:val="00EC0DFF"/>
    <w:rsid w:val="00F254F2"/>
    <w:rsid w:val="00F26F69"/>
    <w:rsid w:val="00F346DB"/>
    <w:rsid w:val="00F3470F"/>
    <w:rsid w:val="00F41E10"/>
    <w:rsid w:val="00F4680D"/>
    <w:rsid w:val="00F565CB"/>
    <w:rsid w:val="00F57C51"/>
    <w:rsid w:val="00F611B4"/>
    <w:rsid w:val="00FA43CA"/>
    <w:rsid w:val="00FA47A4"/>
    <w:rsid w:val="00FA5ABF"/>
    <w:rsid w:val="00FC00AB"/>
    <w:rsid w:val="00FD2C69"/>
    <w:rsid w:val="00FD390C"/>
    <w:rsid w:val="00FE09D5"/>
    <w:rsid w:val="00FF4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0A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303A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50A"/>
    <w:pPr>
      <w:ind w:left="720"/>
      <w:contextualSpacing/>
    </w:pPr>
  </w:style>
  <w:style w:type="paragraph" w:styleId="a4">
    <w:name w:val="No Spacing"/>
    <w:uiPriority w:val="1"/>
    <w:qFormat/>
    <w:rsid w:val="006A0776"/>
    <w:pPr>
      <w:spacing w:after="0" w:line="240" w:lineRule="auto"/>
    </w:pPr>
  </w:style>
  <w:style w:type="paragraph" w:styleId="a5">
    <w:name w:val="Body Text"/>
    <w:basedOn w:val="a"/>
    <w:link w:val="a6"/>
    <w:semiHidden/>
    <w:unhideWhenUsed/>
    <w:rsid w:val="002D60B6"/>
    <w:pPr>
      <w:spacing w:after="0" w:line="240" w:lineRule="auto"/>
      <w:jc w:val="center"/>
    </w:pPr>
    <w:rPr>
      <w:rFonts w:ascii="Arial" w:eastAsia="Times New Roman" w:hAnsi="Arial" w:cs="Times New Roman"/>
      <w:i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2D60B6"/>
    <w:rPr>
      <w:rFonts w:ascii="Arial" w:eastAsia="Times New Roman" w:hAnsi="Arial" w:cs="Times New Roman"/>
      <w:i/>
      <w:szCs w:val="20"/>
      <w:lang w:eastAsia="ru-RU"/>
    </w:rPr>
  </w:style>
  <w:style w:type="character" w:styleId="a7">
    <w:name w:val="Hyperlink"/>
    <w:basedOn w:val="a0"/>
    <w:uiPriority w:val="99"/>
    <w:unhideWhenUsed/>
    <w:rsid w:val="002D60B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D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0B6"/>
    <w:rPr>
      <w:rFonts w:ascii="Tahoma" w:hAnsi="Tahoma" w:cs="Tahoma"/>
      <w:sz w:val="16"/>
      <w:szCs w:val="16"/>
    </w:rPr>
  </w:style>
  <w:style w:type="paragraph" w:customStyle="1" w:styleId="aa">
    <w:name w:val="Статья"/>
    <w:basedOn w:val="a"/>
    <w:link w:val="ab"/>
    <w:qFormat/>
    <w:rsid w:val="00DC41B3"/>
    <w:pPr>
      <w:shd w:val="clear" w:color="auto" w:fill="FFFFFF"/>
      <w:spacing w:after="0" w:line="240" w:lineRule="auto"/>
      <w:ind w:firstLine="567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Статья Знак"/>
    <w:link w:val="aa"/>
    <w:rsid w:val="00DC41B3"/>
    <w:rPr>
      <w:rFonts w:ascii="Times New Roman" w:eastAsia="Calibri" w:hAnsi="Times New Roman" w:cs="Times New Roman"/>
      <w:sz w:val="24"/>
      <w:szCs w:val="24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303A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itle-anons">
    <w:name w:val="title-anons"/>
    <w:basedOn w:val="a"/>
    <w:rsid w:val="00303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D67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0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50A"/>
    <w:pPr>
      <w:ind w:left="720"/>
      <w:contextualSpacing/>
    </w:pPr>
  </w:style>
  <w:style w:type="paragraph" w:styleId="a4">
    <w:name w:val="No Spacing"/>
    <w:uiPriority w:val="1"/>
    <w:qFormat/>
    <w:rsid w:val="006A0776"/>
    <w:pPr>
      <w:spacing w:after="0" w:line="240" w:lineRule="auto"/>
    </w:pPr>
  </w:style>
  <w:style w:type="paragraph" w:styleId="a5">
    <w:name w:val="Body Text"/>
    <w:basedOn w:val="a"/>
    <w:link w:val="a6"/>
    <w:semiHidden/>
    <w:unhideWhenUsed/>
    <w:rsid w:val="002D60B6"/>
    <w:pPr>
      <w:spacing w:after="0" w:line="240" w:lineRule="auto"/>
      <w:jc w:val="center"/>
    </w:pPr>
    <w:rPr>
      <w:rFonts w:ascii="Arial" w:eastAsia="Times New Roman" w:hAnsi="Arial" w:cs="Times New Roman"/>
      <w:i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2D60B6"/>
    <w:rPr>
      <w:rFonts w:ascii="Arial" w:eastAsia="Times New Roman" w:hAnsi="Arial" w:cs="Times New Roman"/>
      <w:i/>
      <w:szCs w:val="20"/>
      <w:lang w:eastAsia="ru-RU"/>
    </w:rPr>
  </w:style>
  <w:style w:type="character" w:styleId="a7">
    <w:name w:val="Hyperlink"/>
    <w:basedOn w:val="a0"/>
    <w:uiPriority w:val="99"/>
    <w:unhideWhenUsed/>
    <w:rsid w:val="002D60B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D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0B6"/>
    <w:rPr>
      <w:rFonts w:ascii="Tahoma" w:hAnsi="Tahoma" w:cs="Tahoma"/>
      <w:sz w:val="16"/>
      <w:szCs w:val="16"/>
    </w:rPr>
  </w:style>
  <w:style w:type="paragraph" w:customStyle="1" w:styleId="aa">
    <w:name w:val="Статья"/>
    <w:basedOn w:val="a"/>
    <w:link w:val="ab"/>
    <w:qFormat/>
    <w:rsid w:val="00DC41B3"/>
    <w:pPr>
      <w:shd w:val="clear" w:color="auto" w:fill="FFFFFF"/>
      <w:spacing w:after="0" w:line="240" w:lineRule="auto"/>
      <w:ind w:firstLine="567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Статья Знак"/>
    <w:link w:val="aa"/>
    <w:rsid w:val="00DC41B3"/>
    <w:rPr>
      <w:rFonts w:ascii="Times New Roman" w:eastAsia="Calibri" w:hAnsi="Times New Roman" w:cs="Times New Roman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</cp:revision>
  <cp:lastPrinted>2025-01-13T03:14:00Z</cp:lastPrinted>
  <dcterms:created xsi:type="dcterms:W3CDTF">2025-03-17T03:05:00Z</dcterms:created>
  <dcterms:modified xsi:type="dcterms:W3CDTF">2025-03-17T05:12:00Z</dcterms:modified>
</cp:coreProperties>
</file>