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B6" w:rsidRPr="00C61678" w:rsidRDefault="002D60B6" w:rsidP="002D60B6">
      <w:pPr>
        <w:spacing w:before="240"/>
        <w:rPr>
          <w:rStyle w:val="a7"/>
          <w:rFonts w:ascii="Arial" w:hAnsi="Arial" w:cs="Arial"/>
          <w:b/>
          <w:i/>
          <w:snapToGrid w:val="0"/>
          <w:color w:val="auto"/>
          <w:u w:val="none"/>
        </w:rPr>
      </w:pPr>
      <w:r w:rsidRPr="00336119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 wp14:anchorId="2C26401D" wp14:editId="527659B9">
            <wp:extent cx="1543050" cy="371475"/>
            <wp:effectExtent l="0" t="0" r="0" b="9525"/>
            <wp:docPr id="1" name="Рисунок 1" descr="Bp(jpg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(jpg)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73F">
        <w:rPr>
          <w:rFonts w:ascii="Arial" w:hAnsi="Arial" w:cs="Arial"/>
          <w:i/>
          <w:snapToGrid w:val="0"/>
          <w:sz w:val="20"/>
          <w:szCs w:val="20"/>
        </w:rPr>
        <w:t xml:space="preserve">                   </w:t>
      </w:r>
      <w:r w:rsidR="00C61678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="00C61678">
        <w:rPr>
          <w:rFonts w:ascii="Arial" w:hAnsi="Arial" w:cs="Arial"/>
          <w:i/>
          <w:snapToGrid w:val="0"/>
          <w:sz w:val="24"/>
          <w:szCs w:val="24"/>
        </w:rPr>
        <w:t>Регистрация по телефона</w:t>
      </w:r>
      <w:r w:rsidR="00546635">
        <w:rPr>
          <w:rFonts w:ascii="Arial" w:hAnsi="Arial" w:cs="Arial"/>
          <w:i/>
          <w:snapToGrid w:val="0"/>
          <w:sz w:val="24"/>
          <w:szCs w:val="24"/>
        </w:rPr>
        <w:t>м</w:t>
      </w:r>
      <w:bookmarkStart w:id="0" w:name="_GoBack"/>
      <w:bookmarkEnd w:id="0"/>
      <w:r w:rsidR="00C61678">
        <w:rPr>
          <w:rFonts w:ascii="Arial" w:hAnsi="Arial" w:cs="Arial"/>
          <w:i/>
          <w:snapToGrid w:val="0"/>
          <w:sz w:val="24"/>
          <w:szCs w:val="24"/>
        </w:rPr>
        <w:t xml:space="preserve"> и на сайте</w:t>
      </w:r>
      <w:r w:rsidR="00C61678" w:rsidRPr="00C61678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AD673F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C61678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C61678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2D60B6" w:rsidRDefault="002D60B6" w:rsidP="002D60B6">
      <w:pPr>
        <w:pStyle w:val="a4"/>
        <w:jc w:val="center"/>
        <w:rPr>
          <w:rFonts w:ascii="Arial" w:hAnsi="Arial" w:cs="Arial"/>
          <w:b/>
          <w:i/>
          <w:iCs/>
          <w:color w:val="000000"/>
        </w:rPr>
      </w:pPr>
      <w:r w:rsidRPr="001E0E43">
        <w:rPr>
          <w:rFonts w:ascii="Arial" w:hAnsi="Arial" w:cs="Arial"/>
          <w:i/>
        </w:rPr>
        <w:t>УЦ   "БИЗНЕС-ПРОФЕССИОНАЛ"   приглашает</w:t>
      </w:r>
      <w:r w:rsidR="00546635">
        <w:rPr>
          <w:rFonts w:ascii="Arial" w:hAnsi="Arial" w:cs="Arial"/>
          <w:i/>
        </w:rPr>
        <w:t xml:space="preserve"> Бухгалтерию </w:t>
      </w:r>
      <w:r w:rsidRPr="001E0E43">
        <w:rPr>
          <w:rFonts w:ascii="Arial" w:hAnsi="Arial" w:cs="Arial"/>
          <w:i/>
        </w:rPr>
        <w:t xml:space="preserve"> на   консультационный  семинар</w:t>
      </w:r>
      <w:r w:rsidR="00540364">
        <w:rPr>
          <w:rFonts w:ascii="Arial" w:hAnsi="Arial" w:cs="Arial"/>
          <w:i/>
        </w:rPr>
        <w:t xml:space="preserve"> </w:t>
      </w:r>
      <w:r w:rsidRPr="001E0E43">
        <w:rPr>
          <w:rFonts w:ascii="Arial" w:hAnsi="Arial" w:cs="Arial"/>
          <w:b/>
          <w:i/>
          <w:iCs/>
          <w:color w:val="000000"/>
        </w:rPr>
        <w:t xml:space="preserve"> КРАЙНОВОЙ Ирины Михайловны</w:t>
      </w:r>
      <w:r w:rsidR="00C12EEB">
        <w:rPr>
          <w:rFonts w:ascii="Arial" w:hAnsi="Arial" w:cs="Arial"/>
          <w:b/>
          <w:i/>
          <w:iCs/>
          <w:color w:val="000000"/>
        </w:rPr>
        <w:t xml:space="preserve"> </w:t>
      </w:r>
      <w:r w:rsidR="009A2BC9" w:rsidRPr="001E0E43">
        <w:rPr>
          <w:rFonts w:ascii="Arial" w:hAnsi="Arial" w:cs="Arial"/>
          <w:b/>
          <w:i/>
          <w:iCs/>
          <w:color w:val="000000"/>
        </w:rPr>
        <w:t xml:space="preserve">- директора </w:t>
      </w:r>
      <w:r w:rsidR="00540364">
        <w:rPr>
          <w:rFonts w:ascii="Arial" w:hAnsi="Arial" w:cs="Arial"/>
          <w:b/>
          <w:i/>
          <w:iCs/>
          <w:color w:val="000000"/>
        </w:rPr>
        <w:t>ф</w:t>
      </w:r>
      <w:r w:rsidR="00427412" w:rsidRPr="001E0E43">
        <w:rPr>
          <w:rFonts w:ascii="Arial" w:hAnsi="Arial" w:cs="Arial"/>
          <w:b/>
          <w:i/>
          <w:iCs/>
          <w:color w:val="000000"/>
        </w:rPr>
        <w:t>ирмы «Аудит-Сервис»</w:t>
      </w:r>
    </w:p>
    <w:p w:rsidR="00CE7A00" w:rsidRPr="00CE7A00" w:rsidRDefault="00CE7A00" w:rsidP="002D60B6">
      <w:pPr>
        <w:pStyle w:val="a4"/>
        <w:jc w:val="center"/>
        <w:rPr>
          <w:rFonts w:ascii="Arial" w:hAnsi="Arial" w:cs="Arial"/>
          <w:b/>
          <w:i/>
          <w:iCs/>
          <w:color w:val="000000"/>
          <w:sz w:val="16"/>
          <w:szCs w:val="16"/>
        </w:rPr>
      </w:pPr>
    </w:p>
    <w:p w:rsidR="00C61678" w:rsidRDefault="00CE7A00" w:rsidP="00C61678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2</w:t>
      </w:r>
      <w:r w:rsidR="00F922BF">
        <w:rPr>
          <w:rFonts w:ascii="Arial" w:hAnsi="Arial" w:cs="Arial"/>
          <w:b/>
          <w:i/>
          <w:sz w:val="28"/>
          <w:szCs w:val="28"/>
        </w:rPr>
        <w:t>6</w:t>
      </w:r>
      <w:r w:rsidR="00ED4793">
        <w:rPr>
          <w:rFonts w:ascii="Arial" w:hAnsi="Arial" w:cs="Arial"/>
          <w:b/>
          <w:i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="00F922BF">
        <w:rPr>
          <w:rFonts w:ascii="Arial" w:hAnsi="Arial" w:cs="Arial"/>
          <w:b/>
          <w:i/>
          <w:sz w:val="28"/>
          <w:szCs w:val="28"/>
        </w:rPr>
        <w:t>ноября</w:t>
      </w:r>
      <w:r w:rsidR="00CB1D47">
        <w:rPr>
          <w:rFonts w:ascii="Arial" w:hAnsi="Arial" w:cs="Arial"/>
          <w:b/>
          <w:i/>
          <w:sz w:val="28"/>
          <w:szCs w:val="28"/>
        </w:rPr>
        <w:t xml:space="preserve"> </w:t>
      </w:r>
      <w:r w:rsidR="00C61678" w:rsidRPr="004C0D9C">
        <w:rPr>
          <w:rFonts w:ascii="Arial" w:hAnsi="Arial" w:cs="Arial"/>
          <w:b/>
          <w:i/>
          <w:sz w:val="28"/>
          <w:szCs w:val="28"/>
        </w:rPr>
        <w:t xml:space="preserve"> 2025 года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16"/>
          <w:szCs w:val="16"/>
        </w:rPr>
      </w:pP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F922BF">
        <w:rPr>
          <w:rFonts w:ascii="Arial" w:hAnsi="Arial" w:cs="Arial"/>
          <w:b/>
          <w:i/>
          <w:sz w:val="28"/>
          <w:szCs w:val="28"/>
        </w:rPr>
        <w:t>УСН-</w:t>
      </w:r>
      <w:r w:rsidRPr="00F922BF">
        <w:rPr>
          <w:rFonts w:ascii="Arial" w:hAnsi="Arial" w:cs="Arial"/>
          <w:b/>
          <w:i/>
          <w:sz w:val="28"/>
          <w:szCs w:val="28"/>
        </w:rPr>
        <w:t>2026</w:t>
      </w:r>
      <w:r w:rsidRPr="00F922BF">
        <w:rPr>
          <w:rFonts w:ascii="Arial" w:hAnsi="Arial" w:cs="Arial"/>
          <w:b/>
          <w:i/>
          <w:sz w:val="24"/>
          <w:szCs w:val="24"/>
        </w:rPr>
        <w:t xml:space="preserve"> </w:t>
      </w:r>
      <w:r w:rsidRPr="00F922BF">
        <w:rPr>
          <w:rFonts w:ascii="Arial" w:hAnsi="Arial" w:cs="Arial"/>
          <w:b/>
          <w:i/>
          <w:sz w:val="24"/>
          <w:szCs w:val="24"/>
        </w:rPr>
        <w:t xml:space="preserve"> – </w:t>
      </w:r>
      <w:r w:rsidRPr="00F922BF">
        <w:rPr>
          <w:rFonts w:ascii="Arial" w:hAnsi="Arial" w:cs="Arial"/>
          <w:b/>
          <w:i/>
          <w:sz w:val="28"/>
          <w:szCs w:val="28"/>
        </w:rPr>
        <w:t>НАЛОГОВАЯ  РЕФОРМА:</w:t>
      </w:r>
      <w:r w:rsidRPr="00F922B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 w:rsidRPr="00F922BF">
        <w:rPr>
          <w:rFonts w:ascii="Arial" w:hAnsi="Arial" w:cs="Arial"/>
          <w:b/>
          <w:i/>
          <w:sz w:val="28"/>
          <w:szCs w:val="28"/>
        </w:rPr>
        <w:t>что изменится и как подготовиться.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  <w:r w:rsidRPr="00F922BF">
        <w:rPr>
          <w:rFonts w:ascii="Arial" w:hAnsi="Arial" w:cs="Arial"/>
          <w:b/>
          <w:i/>
          <w:sz w:val="28"/>
          <w:szCs w:val="28"/>
        </w:rPr>
        <w:t>Особенности налогообложения НДС,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F922BF">
        <w:rPr>
          <w:rFonts w:ascii="Arial" w:hAnsi="Arial" w:cs="Arial"/>
          <w:b/>
          <w:i/>
          <w:sz w:val="28"/>
          <w:szCs w:val="28"/>
        </w:rPr>
        <w:t>бухгалтерская и налоговая отчетность  2025-2026гг.</w:t>
      </w:r>
    </w:p>
    <w:p w:rsidR="00F922BF" w:rsidRPr="00F922BF" w:rsidRDefault="00F922BF" w:rsidP="00F922BF">
      <w:pPr>
        <w:pStyle w:val="a4"/>
        <w:jc w:val="center"/>
        <w:rPr>
          <w:rFonts w:ascii="Arial" w:hAnsi="Arial" w:cs="Arial"/>
          <w:b/>
          <w:i/>
          <w:color w:val="C00000"/>
          <w:sz w:val="24"/>
          <w:szCs w:val="24"/>
        </w:rPr>
      </w:pPr>
      <w:r w:rsidRPr="00F922BF">
        <w:rPr>
          <w:rFonts w:ascii="Arial" w:hAnsi="Arial" w:cs="Arial"/>
          <w:b/>
          <w:i/>
          <w:color w:val="C00000"/>
          <w:sz w:val="24"/>
          <w:szCs w:val="24"/>
        </w:rPr>
        <w:t>Возможно  приобретение  ВИДЕО-записи  семинара</w:t>
      </w:r>
    </w:p>
    <w:p w:rsidR="00F922BF" w:rsidRDefault="00F922BF" w:rsidP="00F922BF">
      <w:pPr>
        <w:pStyle w:val="a4"/>
        <w:jc w:val="center"/>
        <w:rPr>
          <w:rFonts w:ascii="Arial" w:hAnsi="Arial" w:cs="Arial"/>
          <w:i/>
          <w:color w:val="4472C4" w:themeColor="accent1"/>
          <w:sz w:val="16"/>
          <w:szCs w:val="16"/>
        </w:rPr>
      </w:pPr>
    </w:p>
    <w:p w:rsidR="00F922BF" w:rsidRDefault="00F922BF" w:rsidP="00F922BF">
      <w:pPr>
        <w:pStyle w:val="a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Изменения в налоговом законодательстве. </w:t>
      </w:r>
      <w:proofErr w:type="spellStart"/>
      <w:r>
        <w:rPr>
          <w:rFonts w:ascii="Arial" w:hAnsi="Arial" w:cs="Arial"/>
          <w:b/>
        </w:rPr>
        <w:t>Донастройка</w:t>
      </w:r>
      <w:proofErr w:type="spellEnd"/>
      <w:r>
        <w:rPr>
          <w:rFonts w:ascii="Arial" w:hAnsi="Arial" w:cs="Arial"/>
          <w:b/>
        </w:rPr>
        <w:t xml:space="preserve"> налоговой системы, налоговая реформа 2.0:  </w:t>
      </w:r>
    </w:p>
    <w:p w:rsidR="00F922BF" w:rsidRDefault="00F922BF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>Новый коэффициент-дефлятор</w:t>
      </w:r>
      <w:r w:rsidRPr="00F922BF">
        <w:rPr>
          <w:rFonts w:ascii="Arial" w:hAnsi="Arial" w:cs="Arial"/>
          <w:b/>
          <w:i/>
        </w:rPr>
        <w:t>.  Снижение порога для субъектов УСН, не применяющих НДС. Повышение основной ставки НДС. Изменение</w:t>
      </w:r>
      <w:r w:rsidRPr="00F922BF">
        <w:rPr>
          <w:rFonts w:ascii="Arial" w:eastAsia="Calibri" w:hAnsi="Arial" w:cs="Arial"/>
          <w:b/>
          <w:i/>
        </w:rPr>
        <w:t xml:space="preserve"> стоимостных пределов для применения УСН; переходные положения для налогоплательщиков УСН,</w:t>
      </w:r>
      <w:r>
        <w:rPr>
          <w:rFonts w:ascii="Arial" w:eastAsia="Calibri" w:hAnsi="Arial" w:cs="Arial"/>
        </w:rPr>
        <w:t xml:space="preserve"> в </w:t>
      </w:r>
      <w:proofErr w:type="spellStart"/>
      <w:r>
        <w:rPr>
          <w:rFonts w:ascii="Arial" w:eastAsia="Calibri" w:hAnsi="Arial" w:cs="Arial"/>
        </w:rPr>
        <w:t>т.ч</w:t>
      </w:r>
      <w:proofErr w:type="spellEnd"/>
      <w:r>
        <w:rPr>
          <w:rFonts w:ascii="Arial" w:eastAsia="Calibri" w:hAnsi="Arial" w:cs="Arial"/>
        </w:rPr>
        <w:t xml:space="preserve">. в части «входного» НДС. </w:t>
      </w:r>
      <w:r>
        <w:rPr>
          <w:rFonts w:ascii="Arial" w:eastAsia="Calibri" w:hAnsi="Arial" w:cs="Arial"/>
        </w:rPr>
        <w:tab/>
      </w:r>
      <w:r w:rsidRPr="00F922BF">
        <w:rPr>
          <w:rFonts w:ascii="Arial" w:eastAsia="Calibri" w:hAnsi="Arial" w:cs="Arial"/>
          <w:b/>
          <w:i/>
        </w:rPr>
        <w:t>О</w:t>
      </w:r>
      <w:r w:rsidRPr="00F922BF">
        <w:rPr>
          <w:rFonts w:ascii="Arial" w:eastAsia="Calibri" w:hAnsi="Arial" w:cs="Arial"/>
          <w:b/>
          <w:i/>
        </w:rPr>
        <w:t>свобождение от уплаты НДС:</w:t>
      </w:r>
      <w:r>
        <w:rPr>
          <w:rFonts w:ascii="Arial" w:eastAsia="Calibri" w:hAnsi="Arial" w:cs="Arial"/>
        </w:rPr>
        <w:t xml:space="preserve"> невозможность отказа, условия, основания, процедура;</w:t>
      </w:r>
      <w:r>
        <w:rPr>
          <w:rFonts w:ascii="Arial" w:hAnsi="Arial" w:cs="Arial"/>
        </w:rPr>
        <w:t xml:space="preserve"> выбор, изменение ставки НДС; </w:t>
      </w:r>
      <w:r>
        <w:rPr>
          <w:rFonts w:ascii="Arial" w:eastAsia="Calibri" w:hAnsi="Arial" w:cs="Arial"/>
        </w:rPr>
        <w:t>проверка контрагента на предмет обоснованности ставки НДС; цена договора, оформление первичных документов и счетов-фактур при и</w:t>
      </w:r>
      <w:r>
        <w:rPr>
          <w:rFonts w:ascii="Arial" w:hAnsi="Arial" w:cs="Arial"/>
        </w:rPr>
        <w:t xml:space="preserve">зменении применяемой ставки НДС; условия для вычета налога; льготы, раздельный учет </w:t>
      </w:r>
      <w:proofErr w:type="gramStart"/>
      <w:r>
        <w:rPr>
          <w:rFonts w:ascii="Arial" w:hAnsi="Arial" w:cs="Arial"/>
        </w:rPr>
        <w:t>по</w:t>
      </w:r>
      <w:proofErr w:type="gramEnd"/>
      <w:r>
        <w:rPr>
          <w:rFonts w:ascii="Arial" w:hAnsi="Arial" w:cs="Arial"/>
        </w:rPr>
        <w:t xml:space="preserve"> облагаемым и необлагаемым операция. </w:t>
      </w:r>
    </w:p>
    <w:p w:rsidR="00F922BF" w:rsidRDefault="00F922BF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ab/>
      </w:r>
      <w:r w:rsidRPr="00F922BF">
        <w:rPr>
          <w:rFonts w:ascii="Arial" w:hAnsi="Arial" w:cs="Arial"/>
          <w:b/>
          <w:bCs/>
          <w:i/>
          <w:iCs/>
        </w:rPr>
        <w:t>Новая декларация</w:t>
      </w:r>
      <w:r>
        <w:rPr>
          <w:rFonts w:ascii="Arial" w:hAnsi="Arial" w:cs="Arial"/>
          <w:bCs/>
          <w:i/>
          <w:iCs/>
        </w:rPr>
        <w:t xml:space="preserve">. </w:t>
      </w:r>
      <w:r w:rsidRPr="00F922BF">
        <w:rPr>
          <w:rFonts w:ascii="Arial" w:hAnsi="Arial" w:cs="Arial"/>
          <w:b/>
          <w:i/>
        </w:rPr>
        <w:t>Особенности в признании отдельных видов расходов</w:t>
      </w:r>
      <w:r>
        <w:rPr>
          <w:rFonts w:ascii="Arial" w:hAnsi="Arial" w:cs="Arial"/>
        </w:rPr>
        <w:t xml:space="preserve">, в </w:t>
      </w:r>
      <w:proofErr w:type="spellStart"/>
      <w:r>
        <w:rPr>
          <w:rFonts w:ascii="Arial" w:hAnsi="Arial" w:cs="Arial"/>
        </w:rPr>
        <w:t>т.ч</w:t>
      </w:r>
      <w:proofErr w:type="spellEnd"/>
      <w:r>
        <w:rPr>
          <w:rFonts w:ascii="Arial" w:hAnsi="Arial" w:cs="Arial"/>
        </w:rPr>
        <w:t>. по основным средствам, командировочные, рекламные, страхование, ремонты и др. с учетом арбитражной практики.  «</w:t>
      </w:r>
      <w:proofErr w:type="spellStart"/>
      <w:r>
        <w:rPr>
          <w:rFonts w:ascii="Arial" w:hAnsi="Arial" w:cs="Arial"/>
        </w:rPr>
        <w:t>Первичка</w:t>
      </w:r>
      <w:proofErr w:type="spellEnd"/>
      <w:r>
        <w:rPr>
          <w:rFonts w:ascii="Arial" w:hAnsi="Arial" w:cs="Arial"/>
        </w:rPr>
        <w:t xml:space="preserve">» для целей УСН, </w:t>
      </w:r>
      <w:r>
        <w:rPr>
          <w:rFonts w:ascii="Arial" w:hAnsi="Arial" w:cs="Arial"/>
          <w:i/>
          <w:iCs/>
        </w:rPr>
        <w:t>учетная политика при УСН и</w:t>
      </w:r>
      <w:r>
        <w:rPr>
          <w:rFonts w:ascii="Arial" w:hAnsi="Arial" w:cs="Arial"/>
        </w:rPr>
        <w:t xml:space="preserve"> др. </w:t>
      </w:r>
    </w:p>
    <w:p w:rsidR="00546635" w:rsidRDefault="00F922BF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  <w:i/>
        </w:rPr>
        <w:t xml:space="preserve">Отдельные вопросы формирования налоговой базы по НДС. </w:t>
      </w:r>
      <w:r>
        <w:rPr>
          <w:rFonts w:ascii="Arial" w:hAnsi="Arial" w:cs="Arial"/>
        </w:rPr>
        <w:t>Э</w:t>
      </w:r>
      <w:r>
        <w:rPr>
          <w:rFonts w:ascii="Arial" w:hAnsi="Arial" w:cs="Arial"/>
          <w:bCs/>
          <w:iCs/>
        </w:rPr>
        <w:t>лектронная декларация по НДС. Книги покупок и продаж</w:t>
      </w:r>
      <w:r>
        <w:rPr>
          <w:rFonts w:ascii="Arial" w:hAnsi="Arial" w:cs="Arial"/>
          <w:b/>
          <w:iCs/>
        </w:rPr>
        <w:t xml:space="preserve">. </w:t>
      </w:r>
      <w:r>
        <w:rPr>
          <w:rFonts w:ascii="Arial" w:hAnsi="Arial" w:cs="Arial"/>
          <w:iCs/>
        </w:rPr>
        <w:t>О</w:t>
      </w:r>
      <w:r>
        <w:rPr>
          <w:rFonts w:ascii="Arial" w:hAnsi="Arial" w:cs="Arial"/>
        </w:rPr>
        <w:t xml:space="preserve">бновленные форматы счёта-фактуры и УПД. НДС с авансов: разъяснения ФНС, МФ РФ и судебная практика. Проблемные вопросы вычета и др. </w:t>
      </w:r>
    </w:p>
    <w:p w:rsidR="00F922BF" w:rsidRPr="00546635" w:rsidRDefault="00F922BF" w:rsidP="00F922BF">
      <w:pPr>
        <w:pStyle w:val="a4"/>
        <w:jc w:val="both"/>
        <w:rPr>
          <w:rFonts w:ascii="Arial" w:hAnsi="Arial" w:cs="Arial"/>
          <w:b/>
          <w:i/>
          <w:color w:val="000000"/>
          <w:shd w:val="clear" w:color="auto" w:fill="FFFFFF"/>
        </w:rPr>
      </w:pPr>
      <w:r w:rsidRPr="00546635">
        <w:rPr>
          <w:rFonts w:ascii="Arial" w:hAnsi="Arial" w:cs="Arial"/>
          <w:b/>
          <w:i/>
          <w:color w:val="000000"/>
          <w:shd w:val="clear" w:color="auto" w:fill="FFFFFF"/>
        </w:rPr>
        <w:t>Вопросы перехода и применения АУСН,</w:t>
      </w:r>
    </w:p>
    <w:p w:rsidR="00F922BF" w:rsidRPr="00546635" w:rsidRDefault="00F922BF" w:rsidP="00F922BF">
      <w:pPr>
        <w:pStyle w:val="a4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F922BF" w:rsidRDefault="00546635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ab/>
      </w:r>
      <w:r w:rsidR="00F922BF">
        <w:rPr>
          <w:rFonts w:ascii="Arial" w:hAnsi="Arial" w:cs="Arial"/>
          <w:b/>
        </w:rPr>
        <w:t xml:space="preserve">2. Изменения 2026г., вопросы применения трудового, налогового законодательства,  администрирования, свежая арбитражная практика 2025г.: </w:t>
      </w:r>
      <w:r w:rsidR="00F922BF">
        <w:rPr>
          <w:rFonts w:ascii="Arial" w:hAnsi="Arial" w:cs="Arial"/>
          <w:b/>
          <w:bCs/>
          <w:i/>
          <w:iCs/>
        </w:rPr>
        <w:tab/>
      </w:r>
    </w:p>
    <w:p w:rsidR="00546635" w:rsidRDefault="00F922BF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546635">
        <w:rPr>
          <w:rFonts w:ascii="Arial" w:hAnsi="Arial" w:cs="Arial"/>
          <w:bCs/>
          <w:i/>
          <w:iCs/>
        </w:rPr>
        <w:t>Трудовые поправки 2025</w:t>
      </w:r>
      <w:r w:rsidRPr="00546635">
        <w:rPr>
          <w:rFonts w:ascii="Arial" w:hAnsi="Arial" w:cs="Arial"/>
          <w:b/>
          <w:bCs/>
          <w:i/>
          <w:iCs/>
        </w:rPr>
        <w:t>: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</w:rPr>
        <w:t xml:space="preserve">премии, материальная ответственность, командировки, отпуска, выплаты при сокращении, и др. </w:t>
      </w:r>
    </w:p>
    <w:p w:rsidR="00546635" w:rsidRDefault="00546635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22BF">
        <w:rPr>
          <w:rFonts w:ascii="Arial" w:hAnsi="Arial" w:cs="Arial"/>
          <w:bCs/>
          <w:i/>
          <w:iCs/>
        </w:rPr>
        <w:t>Полномочия ФНС по проведению анализа (оценки) сведений о финансово-хозяйст</w:t>
      </w:r>
      <w:r>
        <w:rPr>
          <w:rFonts w:ascii="Arial" w:hAnsi="Arial" w:cs="Arial"/>
          <w:bCs/>
          <w:i/>
          <w:iCs/>
        </w:rPr>
        <w:t xml:space="preserve">венной деятельности </w:t>
      </w:r>
      <w:proofErr w:type="spellStart"/>
      <w:r>
        <w:rPr>
          <w:rFonts w:ascii="Arial" w:hAnsi="Arial" w:cs="Arial"/>
          <w:bCs/>
          <w:i/>
          <w:iCs/>
        </w:rPr>
        <w:t>юрлица</w:t>
      </w:r>
      <w:proofErr w:type="spellEnd"/>
      <w:r>
        <w:rPr>
          <w:rFonts w:ascii="Arial" w:hAnsi="Arial" w:cs="Arial"/>
          <w:bCs/>
          <w:i/>
          <w:iCs/>
        </w:rPr>
        <w:t xml:space="preserve"> (ИП). </w:t>
      </w:r>
      <w:r w:rsidR="00F922BF">
        <w:rPr>
          <w:rFonts w:ascii="Arial" w:hAnsi="Arial" w:cs="Arial"/>
        </w:rPr>
        <w:t xml:space="preserve">Модернизация электронного взаимодействия. </w:t>
      </w:r>
    </w:p>
    <w:p w:rsidR="00F922BF" w:rsidRPr="00546635" w:rsidRDefault="00546635" w:rsidP="00F922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F922BF">
        <w:rPr>
          <w:rFonts w:ascii="Arial" w:hAnsi="Arial" w:cs="Arial"/>
        </w:rPr>
        <w:t>Программы контроля и контрольные соотношения в налоговых декларациях. Форматы единого транспортного документа. И</w:t>
      </w:r>
      <w:r w:rsidR="00F922BF">
        <w:rPr>
          <w:rFonts w:ascii="Arial" w:hAnsi="Arial" w:cs="Arial"/>
          <w:bCs/>
          <w:iCs/>
        </w:rPr>
        <w:t xml:space="preserve">зменение адреса регистрации </w:t>
      </w:r>
      <w:r w:rsidR="00F922BF">
        <w:rPr>
          <w:rFonts w:ascii="Arial" w:hAnsi="Arial" w:cs="Arial"/>
        </w:rPr>
        <w:t xml:space="preserve">в целях уклонения от уплаты налогов (статья 54.1 НК РФ); Неправомерное использование ЕНС и блокировка счетов; Новая справка о среднем заработке. </w:t>
      </w:r>
      <w:r w:rsidR="00F922BF" w:rsidRPr="00546635">
        <w:rPr>
          <w:rFonts w:ascii="Arial" w:hAnsi="Arial" w:cs="Arial"/>
          <w:b/>
          <w:bCs/>
          <w:i/>
          <w:iCs/>
        </w:rPr>
        <w:t xml:space="preserve">Контроль сделок с </w:t>
      </w:r>
      <w:proofErr w:type="spellStart"/>
      <w:r w:rsidR="00F922BF" w:rsidRPr="00546635">
        <w:rPr>
          <w:rFonts w:ascii="Arial" w:hAnsi="Arial" w:cs="Arial"/>
          <w:b/>
          <w:bCs/>
          <w:i/>
          <w:iCs/>
        </w:rPr>
        <w:t>самозанятыми</w:t>
      </w:r>
      <w:proofErr w:type="spellEnd"/>
      <w:r w:rsidR="00F922BF" w:rsidRPr="00546635">
        <w:rPr>
          <w:rFonts w:ascii="Arial" w:hAnsi="Arial" w:cs="Arial"/>
          <w:b/>
          <w:bCs/>
          <w:i/>
          <w:iCs/>
        </w:rPr>
        <w:t xml:space="preserve">. </w:t>
      </w:r>
    </w:p>
    <w:p w:rsidR="00F922BF" w:rsidRPr="00546635" w:rsidRDefault="00F922BF" w:rsidP="00F922BF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F922BF" w:rsidRP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tab/>
      </w:r>
      <w:r w:rsidR="00F922BF" w:rsidRPr="00546635">
        <w:rPr>
          <w:rStyle w:val="ac"/>
          <w:rFonts w:ascii="Arial" w:hAnsi="Arial" w:cs="Arial"/>
        </w:rPr>
        <w:t xml:space="preserve">3. НДФЛ, страховые взносы – </w:t>
      </w:r>
      <w:r w:rsidR="00F922BF" w:rsidRPr="00546635">
        <w:rPr>
          <w:rFonts w:ascii="Arial" w:hAnsi="Arial" w:cs="Arial"/>
          <w:b/>
        </w:rPr>
        <w:t>ИЗМЕНЕНИЯ 2026г</w:t>
      </w:r>
      <w:r w:rsidR="00F922BF" w:rsidRPr="00546635">
        <w:rPr>
          <w:rFonts w:ascii="Arial" w:hAnsi="Arial" w:cs="Arial"/>
        </w:rPr>
        <w:t xml:space="preserve">. </w:t>
      </w:r>
      <w:r w:rsidRPr="00546635">
        <w:rPr>
          <w:rFonts w:ascii="Arial" w:hAnsi="Arial" w:cs="Arial"/>
          <w:b/>
        </w:rPr>
        <w:t>П</w:t>
      </w:r>
      <w:r w:rsidR="00F922BF" w:rsidRPr="00546635">
        <w:rPr>
          <w:rStyle w:val="ac"/>
          <w:rFonts w:ascii="Arial" w:hAnsi="Arial" w:cs="Arial"/>
        </w:rPr>
        <w:t>рактика, основные ошибки в условиях налоговой реформы, «свежие» арбитражи:</w:t>
      </w:r>
      <w:r w:rsidR="00F922BF" w:rsidRPr="00546635">
        <w:rPr>
          <w:rFonts w:ascii="Arial" w:hAnsi="Arial" w:cs="Arial"/>
        </w:rPr>
        <w:t> </w:t>
      </w:r>
    </w:p>
    <w:p w:rsid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F922BF" w:rsidRPr="00546635">
        <w:rPr>
          <w:rFonts w:ascii="Arial" w:hAnsi="Arial" w:cs="Arial"/>
          <w:b/>
          <w:i/>
        </w:rPr>
        <w:t>Отмена пониженных тарифов взносов и др.</w:t>
      </w:r>
      <w:r w:rsidR="00F922BF" w:rsidRPr="00546635">
        <w:rPr>
          <w:rFonts w:ascii="Arial" w:hAnsi="Arial" w:cs="Arial"/>
        </w:rPr>
        <w:t xml:space="preserve"> Особенности исчисления НДФЛ по отдельным группам (совокупностям) налоговых баз. </w:t>
      </w:r>
    </w:p>
    <w:p w:rsid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22BF" w:rsidRPr="00546635">
        <w:rPr>
          <w:rFonts w:ascii="Arial" w:hAnsi="Arial" w:cs="Arial"/>
        </w:rPr>
        <w:t>Особенности</w:t>
      </w:r>
      <w:r w:rsidR="00F922BF">
        <w:rPr>
          <w:rFonts w:ascii="Arial" w:hAnsi="Arial" w:cs="Arial"/>
        </w:rPr>
        <w:t xml:space="preserve"> расчета НДФЛ с районного коэффициента и «северной» надбавки за стаж работы. Особенности расчета лимита для вычетов на детей, особенности расчета у нерезидентов и пр. Вычет на «ГТО».   </w:t>
      </w:r>
      <w:proofErr w:type="gramStart"/>
      <w:r w:rsidR="00F922BF">
        <w:rPr>
          <w:rFonts w:ascii="Arial" w:hAnsi="Arial" w:cs="Arial"/>
        </w:rPr>
        <w:t>Стандартный</w:t>
      </w:r>
      <w:proofErr w:type="gramEnd"/>
      <w:r w:rsidR="00F922BF">
        <w:rPr>
          <w:rFonts w:ascii="Arial" w:hAnsi="Arial" w:cs="Arial"/>
        </w:rPr>
        <w:t xml:space="preserve"> вычеты на детей без заявления от работника. </w:t>
      </w:r>
    </w:p>
    <w:p w:rsidR="00546635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22BF">
        <w:rPr>
          <w:rFonts w:ascii="Arial" w:hAnsi="Arial" w:cs="Arial"/>
        </w:rPr>
        <w:t>Возврат части НДФЛ по итогам года (налоговый «</w:t>
      </w:r>
      <w:proofErr w:type="spellStart"/>
      <w:r w:rsidR="00F922BF">
        <w:rPr>
          <w:rFonts w:ascii="Arial" w:hAnsi="Arial" w:cs="Arial"/>
        </w:rPr>
        <w:t>кэшбек</w:t>
      </w:r>
      <w:proofErr w:type="spellEnd"/>
      <w:r w:rsidR="00F922BF">
        <w:rPr>
          <w:rFonts w:ascii="Arial" w:hAnsi="Arial" w:cs="Arial"/>
        </w:rPr>
        <w:t xml:space="preserve">»). </w:t>
      </w:r>
      <w:r w:rsidR="00F922BF">
        <w:rPr>
          <w:rFonts w:ascii="Arial" w:hAnsi="Arial" w:cs="Arial"/>
        </w:rPr>
        <w:tab/>
        <w:t>Изменения правил налогообложения выплат при увольнении. Проверяем исчисление НДФЛ с «</w:t>
      </w:r>
      <w:proofErr w:type="spellStart"/>
      <w:r w:rsidR="00F922BF">
        <w:rPr>
          <w:rFonts w:ascii="Arial" w:hAnsi="Arial" w:cs="Arial"/>
        </w:rPr>
        <w:t>дистанционщиков</w:t>
      </w:r>
      <w:proofErr w:type="spellEnd"/>
      <w:r w:rsidR="00F922BF">
        <w:rPr>
          <w:rFonts w:ascii="Arial" w:hAnsi="Arial" w:cs="Arial"/>
        </w:rPr>
        <w:t xml:space="preserve">» и «ГПД-ков». Правила установления тарифа взносов на ОСНС, отмена подтверждения основного вида деятельности. Уточнения перечня выплат, освобождаемых от обложения взносами на ОСНС. </w:t>
      </w:r>
    </w:p>
    <w:p w:rsidR="00F922BF" w:rsidRDefault="00546635" w:rsidP="00F922BF">
      <w:pPr>
        <w:pStyle w:val="a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="00F922BF">
        <w:rPr>
          <w:rFonts w:ascii="Arial" w:hAnsi="Arial" w:cs="Arial"/>
        </w:rPr>
        <w:t>Расчет по взносам - новая форма. Персонифицированная отчетность в СФР. Отмена выдачи сведений работникам при увольнении</w:t>
      </w:r>
      <w:r w:rsidR="00F922BF">
        <w:rPr>
          <w:rFonts w:ascii="Arial" w:hAnsi="Arial" w:cs="Arial"/>
          <w:i/>
        </w:rPr>
        <w:t xml:space="preserve">. Особенности подготовки отчётности 2025 по формам 6-НДФЛ, РСВ, ПСФЛ и ЕФС-1. Предстоящие изменения формы ЕФС-1 и др. </w:t>
      </w:r>
    </w:p>
    <w:p w:rsidR="00F922BF" w:rsidRPr="00546635" w:rsidRDefault="00F922BF" w:rsidP="00F922BF">
      <w:pPr>
        <w:pStyle w:val="a4"/>
        <w:jc w:val="both"/>
        <w:rPr>
          <w:rFonts w:ascii="Arial" w:hAnsi="Arial" w:cs="Arial"/>
          <w:sz w:val="16"/>
          <w:szCs w:val="16"/>
        </w:rPr>
      </w:pPr>
    </w:p>
    <w:p w:rsidR="00F922BF" w:rsidRDefault="00546635" w:rsidP="00F922BF">
      <w:pPr>
        <w:pStyle w:val="a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922BF">
        <w:rPr>
          <w:rFonts w:ascii="Arial" w:hAnsi="Arial" w:cs="Arial"/>
          <w:b/>
        </w:rPr>
        <w:t xml:space="preserve">4. Региональные и местные налоги: </w:t>
      </w:r>
      <w:r w:rsidR="00F922BF">
        <w:rPr>
          <w:rFonts w:ascii="Arial" w:hAnsi="Arial" w:cs="Arial"/>
        </w:rPr>
        <w:t xml:space="preserve">нюансы в исчислении транспортного, земельного налога, налога на имущество,  судебная практика, типичные ошибки, рекомендации и др. </w:t>
      </w:r>
    </w:p>
    <w:p w:rsidR="00F922BF" w:rsidRDefault="00F922BF" w:rsidP="00F922BF">
      <w:pPr>
        <w:pStyle w:val="a4"/>
        <w:jc w:val="both"/>
        <w:rPr>
          <w:rFonts w:ascii="Arial" w:hAnsi="Arial" w:cs="Arial"/>
        </w:rPr>
      </w:pPr>
    </w:p>
    <w:p w:rsidR="00546635" w:rsidRDefault="00546635" w:rsidP="00F922BF">
      <w:p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Arial" w:hAnsi="Arial" w:cs="Arial"/>
          <w:b/>
          <w:bCs/>
        </w:rPr>
      </w:pPr>
    </w:p>
    <w:p w:rsidR="00F922BF" w:rsidRDefault="00546635" w:rsidP="00F922BF">
      <w:p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lastRenderedPageBreak/>
        <w:tab/>
      </w:r>
      <w:r w:rsidR="00F922BF">
        <w:rPr>
          <w:rFonts w:ascii="Arial" w:hAnsi="Arial" w:cs="Arial"/>
          <w:b/>
          <w:bCs/>
        </w:rPr>
        <w:t xml:space="preserve">5. </w:t>
      </w:r>
      <w:r w:rsidR="00F922BF">
        <w:rPr>
          <w:rFonts w:ascii="Arial" w:hAnsi="Arial" w:cs="Arial"/>
          <w:b/>
        </w:rPr>
        <w:t>Обзор последних изменений в бухгалтерском учёте:</w:t>
      </w:r>
      <w:r w:rsidR="00F922BF">
        <w:rPr>
          <w:rFonts w:ascii="Arial" w:hAnsi="Arial" w:cs="Arial"/>
          <w:bCs/>
          <w:i/>
          <w:iCs/>
        </w:rPr>
        <w:tab/>
      </w:r>
    </w:p>
    <w:p w:rsidR="00F922BF" w:rsidRDefault="00546635" w:rsidP="00F922BF">
      <w:pPr>
        <w:autoSpaceDE w:val="0"/>
        <w:autoSpaceDN w:val="0"/>
        <w:adjustRightInd w:val="0"/>
        <w:spacing w:after="28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Cs/>
          <w:i/>
          <w:iCs/>
        </w:rPr>
        <w:tab/>
      </w:r>
      <w:r w:rsidR="00F922BF">
        <w:rPr>
          <w:rFonts w:ascii="Arial" w:hAnsi="Arial" w:cs="Arial"/>
          <w:bCs/>
          <w:i/>
          <w:iCs/>
        </w:rPr>
        <w:t xml:space="preserve">Новое ФСБУ 9/2025 «Доходы» (краткий обзор). </w:t>
      </w:r>
      <w:r w:rsidR="00F922BF">
        <w:rPr>
          <w:rFonts w:ascii="Arial" w:hAnsi="Arial" w:cs="Arial"/>
        </w:rPr>
        <w:t xml:space="preserve">Расширение функционала ГИРБО. </w:t>
      </w:r>
      <w:r w:rsidR="00F922BF">
        <w:rPr>
          <w:rFonts w:ascii="Arial" w:hAnsi="Arial" w:cs="Arial"/>
          <w:bCs/>
          <w:i/>
          <w:iCs/>
        </w:rPr>
        <w:t xml:space="preserve">Разъяснения Минфина РФ об указании в пояснениях </w:t>
      </w:r>
      <w:r w:rsidR="00F922BF">
        <w:rPr>
          <w:rFonts w:ascii="Arial" w:hAnsi="Arial" w:cs="Arial"/>
        </w:rPr>
        <w:t>к упрощенной бухгалтерской (финансовой) отчётности на ее соответствие отраслевым стандартам бухгалтерского учёта. Существенность и исправление ошибок.</w:t>
      </w:r>
    </w:p>
    <w:p w:rsidR="00F922BF" w:rsidRPr="00546635" w:rsidRDefault="00F922BF" w:rsidP="00F922BF">
      <w:pPr>
        <w:pStyle w:val="a4"/>
        <w:jc w:val="both"/>
        <w:rPr>
          <w:rFonts w:ascii="Arial" w:hAnsi="Arial" w:cs="Arial"/>
          <w:b/>
          <w:sz w:val="16"/>
          <w:szCs w:val="16"/>
        </w:rPr>
      </w:pPr>
    </w:p>
    <w:p w:rsidR="00F922BF" w:rsidRDefault="00546635" w:rsidP="00F922BF">
      <w:pPr>
        <w:pStyle w:val="a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F922BF">
        <w:rPr>
          <w:rFonts w:ascii="Arial" w:hAnsi="Arial" w:cs="Arial"/>
          <w:b/>
        </w:rPr>
        <w:t xml:space="preserve">6. Обзор судебной практики. Ответы на вопросы. Практические рекомендации. </w:t>
      </w:r>
    </w:p>
    <w:p w:rsidR="00546635" w:rsidRPr="00546635" w:rsidRDefault="00546635" w:rsidP="00ED4793">
      <w:pPr>
        <w:pStyle w:val="a4"/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ED4793" w:rsidRPr="00B14F5C">
        <w:rPr>
          <w:rFonts w:ascii="Arial" w:hAnsi="Arial" w:cs="Arial"/>
          <w:i/>
        </w:rPr>
        <w:t>В программе возможны дополнения в связи с ожидаемыми изменениями в законодательстве.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  <w:b/>
        </w:rPr>
      </w:pPr>
      <w:r w:rsidRPr="00577463">
        <w:rPr>
          <w:rFonts w:ascii="Arial" w:hAnsi="Arial" w:cs="Arial"/>
          <w:b/>
        </w:rPr>
        <w:t>Ст</w:t>
      </w:r>
      <w:r w:rsidR="00546635">
        <w:rPr>
          <w:rFonts w:ascii="Arial" w:hAnsi="Arial" w:cs="Arial"/>
          <w:b/>
        </w:rPr>
        <w:t>оимость  семинара или видео -  8</w:t>
      </w:r>
      <w:r w:rsidRPr="00577463">
        <w:rPr>
          <w:rFonts w:ascii="Arial" w:hAnsi="Arial" w:cs="Arial"/>
          <w:b/>
        </w:rPr>
        <w:t>000  руб.  НДС  не облагается.</w:t>
      </w:r>
    </w:p>
    <w:p w:rsidR="00FD2C69" w:rsidRPr="00577463" w:rsidRDefault="00FD2C69" w:rsidP="00577463">
      <w:pPr>
        <w:pStyle w:val="a4"/>
        <w:jc w:val="center"/>
        <w:rPr>
          <w:rFonts w:ascii="Arial" w:hAnsi="Arial" w:cs="Arial"/>
        </w:rPr>
      </w:pPr>
      <w:r w:rsidRPr="00577463">
        <w:rPr>
          <w:rFonts w:ascii="Arial" w:hAnsi="Arial" w:cs="Arial"/>
        </w:rPr>
        <w:t xml:space="preserve">В стоимость включено: лекция, документы, канцелярия, </w:t>
      </w:r>
      <w:proofErr w:type="gramStart"/>
      <w:r w:rsidRPr="00577463">
        <w:rPr>
          <w:rFonts w:ascii="Arial" w:hAnsi="Arial" w:cs="Arial"/>
        </w:rPr>
        <w:t>горячий</w:t>
      </w:r>
      <w:proofErr w:type="gramEnd"/>
      <w:r w:rsidRPr="00577463">
        <w:rPr>
          <w:rFonts w:ascii="Arial" w:hAnsi="Arial" w:cs="Arial"/>
        </w:rPr>
        <w:t xml:space="preserve"> ланч в кафе.</w:t>
      </w:r>
    </w:p>
    <w:p w:rsidR="004C0D9C" w:rsidRPr="00577463" w:rsidRDefault="004C0D9C" w:rsidP="00577463">
      <w:pPr>
        <w:pStyle w:val="a4"/>
        <w:jc w:val="center"/>
        <w:rPr>
          <w:rFonts w:ascii="Arial" w:hAnsi="Arial" w:cs="Arial"/>
          <w:sz w:val="16"/>
          <w:szCs w:val="16"/>
        </w:rPr>
      </w:pPr>
    </w:p>
    <w:p w:rsidR="006C5089" w:rsidRPr="00577463" w:rsidRDefault="006C5089" w:rsidP="00577463">
      <w:pPr>
        <w:pStyle w:val="a4"/>
        <w:jc w:val="center"/>
        <w:rPr>
          <w:rFonts w:ascii="Arial" w:hAnsi="Arial" w:cs="Arial"/>
          <w:b/>
          <w:bCs/>
          <w:color w:val="000000"/>
        </w:rPr>
      </w:pPr>
      <w:r w:rsidRPr="00577463">
        <w:rPr>
          <w:rFonts w:ascii="Arial" w:hAnsi="Arial" w:cs="Arial"/>
          <w:b/>
          <w:bCs/>
          <w:color w:val="000000"/>
        </w:rPr>
        <w:t>Платежные реквизит</w:t>
      </w:r>
      <w:proofErr w:type="gramStart"/>
      <w:r w:rsidRPr="00577463">
        <w:rPr>
          <w:rFonts w:ascii="Arial" w:hAnsi="Arial" w:cs="Arial"/>
          <w:b/>
          <w:bCs/>
          <w:color w:val="000000"/>
        </w:rPr>
        <w:t>ы ООО У</w:t>
      </w:r>
      <w:proofErr w:type="gramEnd"/>
      <w:r w:rsidRPr="00577463">
        <w:rPr>
          <w:rFonts w:ascii="Arial" w:hAnsi="Arial" w:cs="Arial"/>
          <w:b/>
          <w:bCs/>
          <w:color w:val="000000"/>
        </w:rPr>
        <w:t>чебный Центр «БИЗНЕС-ПРОФЕССИОНАЛ»:</w:t>
      </w:r>
    </w:p>
    <w:p w:rsidR="006C5089" w:rsidRPr="00364BFC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ИНН 5406122908, КПП 540601001, </w:t>
      </w:r>
      <w:proofErr w:type="gramStart"/>
      <w:r w:rsidRPr="00364BFC">
        <w:rPr>
          <w:rFonts w:ascii="Arial" w:hAnsi="Arial" w:cs="Arial"/>
          <w:color w:val="000000"/>
        </w:rPr>
        <w:t>р</w:t>
      </w:r>
      <w:proofErr w:type="gramEnd"/>
      <w:r w:rsidRPr="00364BFC">
        <w:rPr>
          <w:rFonts w:ascii="Arial" w:hAnsi="Arial" w:cs="Arial"/>
          <w:color w:val="000000"/>
        </w:rPr>
        <w:t>/с 407 028 105 440 801 013 87</w:t>
      </w:r>
    </w:p>
    <w:p w:rsidR="006C5089" w:rsidRDefault="006C5089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64BFC">
        <w:rPr>
          <w:rFonts w:ascii="Arial" w:hAnsi="Arial" w:cs="Arial"/>
          <w:color w:val="000000"/>
        </w:rPr>
        <w:t xml:space="preserve">в Сибирском банке ПАО Сбербанк, БИК 045004641, </w:t>
      </w:r>
      <w:proofErr w:type="gramStart"/>
      <w:r w:rsidRPr="00364BFC">
        <w:rPr>
          <w:rFonts w:ascii="Arial" w:hAnsi="Arial" w:cs="Arial"/>
          <w:color w:val="000000"/>
        </w:rPr>
        <w:t>к</w:t>
      </w:r>
      <w:proofErr w:type="gramEnd"/>
      <w:r w:rsidRPr="00364BFC">
        <w:rPr>
          <w:rFonts w:ascii="Arial" w:hAnsi="Arial" w:cs="Arial"/>
          <w:color w:val="000000"/>
        </w:rPr>
        <w:t>/с 301 018 105 0000 0000 641.</w:t>
      </w:r>
    </w:p>
    <w:p w:rsidR="004C0D9C" w:rsidRPr="004C0D9C" w:rsidRDefault="004C0D9C" w:rsidP="006C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 xml:space="preserve">Начало семинара в  10.00  в  зале заседаний </w:t>
      </w:r>
      <w:proofErr w:type="spellStart"/>
      <w:r w:rsidRPr="00785A92">
        <w:rPr>
          <w:rFonts w:ascii="Arial" w:hAnsi="Arial" w:cs="Arial"/>
          <w:b/>
          <w:i/>
          <w:sz w:val="24"/>
          <w:szCs w:val="24"/>
        </w:rPr>
        <w:t>ОблСовПрофа</w:t>
      </w:r>
      <w:proofErr w:type="spellEnd"/>
      <w:r w:rsidRPr="00785A92">
        <w:rPr>
          <w:rFonts w:ascii="Arial" w:hAnsi="Arial" w:cs="Arial"/>
          <w:b/>
          <w:i/>
          <w:sz w:val="24"/>
          <w:szCs w:val="24"/>
        </w:rPr>
        <w:t>:</w:t>
      </w:r>
    </w:p>
    <w:p w:rsidR="00FD2C69" w:rsidRPr="00785A92" w:rsidRDefault="00FD2C69" w:rsidP="00FD2C69">
      <w:pPr>
        <w:pStyle w:val="a4"/>
        <w:jc w:val="center"/>
        <w:rPr>
          <w:rFonts w:ascii="Arial" w:hAnsi="Arial" w:cs="Arial"/>
          <w:b/>
          <w:i/>
          <w:sz w:val="24"/>
          <w:szCs w:val="24"/>
        </w:rPr>
      </w:pPr>
      <w:r w:rsidRPr="00785A92">
        <w:rPr>
          <w:rFonts w:ascii="Arial" w:hAnsi="Arial" w:cs="Arial"/>
          <w:b/>
          <w:i/>
          <w:sz w:val="24"/>
          <w:szCs w:val="24"/>
        </w:rPr>
        <w:t>Красный проспект, 65,  2 этаж (направо).</w:t>
      </w:r>
    </w:p>
    <w:p w:rsidR="00FD2C69" w:rsidRDefault="00FD2C69" w:rsidP="00FD2C6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lang w:eastAsia="ru-RU"/>
        </w:rPr>
      </w:pPr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На семинар   слушатели  прибывают  с </w:t>
      </w:r>
      <w:proofErr w:type="gramStart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>подписанными</w:t>
      </w:r>
      <w:proofErr w:type="gramEnd"/>
      <w:r w:rsidRPr="00FC00AB">
        <w:rPr>
          <w:rFonts w:ascii="Arial" w:eastAsia="Times New Roman" w:hAnsi="Arial" w:cs="Arial"/>
          <w:i/>
          <w:iCs/>
          <w:color w:val="000000"/>
          <w:lang w:eastAsia="ru-RU"/>
        </w:rPr>
        <w:t xml:space="preserve">  со стороны своей организации  договором и актом  в 2-х экз. (можно получить по э/почте).</w:t>
      </w:r>
    </w:p>
    <w:p w:rsidR="004C0D9C" w:rsidRPr="004C0D9C" w:rsidRDefault="004C0D9C" w:rsidP="00FD2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2C69" w:rsidRPr="00ED4793" w:rsidRDefault="00FD2C69" w:rsidP="00C61678">
      <w:pPr>
        <w:pStyle w:val="a4"/>
        <w:jc w:val="center"/>
        <w:rPr>
          <w:rFonts w:ascii="Arial" w:hAnsi="Arial" w:cs="Arial"/>
          <w:b/>
          <w:i/>
          <w:snapToGrid w:val="0"/>
        </w:rPr>
      </w:pPr>
      <w:r w:rsidRPr="00ED4793">
        <w:rPr>
          <w:rFonts w:ascii="Arial" w:hAnsi="Arial" w:cs="Arial"/>
          <w:b/>
          <w:i/>
        </w:rPr>
        <w:t>Обязательная регистрация по телефонам или</w:t>
      </w:r>
      <w:r w:rsidR="00110407" w:rsidRPr="00ED4793">
        <w:rPr>
          <w:rFonts w:ascii="Arial" w:hAnsi="Arial" w:cs="Arial"/>
          <w:b/>
          <w:i/>
          <w:snapToGrid w:val="0"/>
        </w:rPr>
        <w:t xml:space="preserve"> </w:t>
      </w:r>
      <w:r w:rsidR="00C61678" w:rsidRPr="00ED4793">
        <w:rPr>
          <w:rFonts w:ascii="Arial" w:hAnsi="Arial" w:cs="Arial"/>
          <w:b/>
          <w:i/>
          <w:snapToGrid w:val="0"/>
        </w:rPr>
        <w:t>на сайте</w:t>
      </w:r>
      <w:r w:rsidR="00110407" w:rsidRPr="00ED4793">
        <w:rPr>
          <w:rFonts w:ascii="Arial" w:hAnsi="Arial" w:cs="Arial"/>
          <w:b/>
          <w:i/>
          <w:snapToGrid w:val="0"/>
        </w:rPr>
        <w:t>:</w:t>
      </w:r>
    </w:p>
    <w:p w:rsidR="00C61678" w:rsidRPr="00ED4793" w:rsidRDefault="00FD2C69" w:rsidP="00C61678">
      <w:pPr>
        <w:pStyle w:val="a4"/>
        <w:jc w:val="center"/>
        <w:rPr>
          <w:rStyle w:val="a7"/>
          <w:rFonts w:ascii="Arial" w:hAnsi="Arial" w:cs="Arial"/>
          <w:b/>
          <w:i/>
          <w:snapToGrid w:val="0"/>
          <w:color w:val="auto"/>
          <w:sz w:val="24"/>
          <w:szCs w:val="24"/>
          <w:u w:val="none"/>
        </w:rPr>
      </w:pPr>
      <w:r w:rsidRPr="00ED4793">
        <w:rPr>
          <w:rFonts w:ascii="Arial" w:hAnsi="Arial" w:cs="Arial"/>
          <w:b/>
          <w:i/>
          <w:iCs/>
          <w:sz w:val="24"/>
          <w:szCs w:val="24"/>
        </w:rPr>
        <w:t>223 - 86 - 53,   279 - 54 – 91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r w:rsidR="004C0D9C" w:rsidRPr="00ED479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CE7A00" w:rsidRPr="00ED4793">
        <w:rPr>
          <w:rFonts w:ascii="Arial" w:hAnsi="Arial" w:cs="Arial"/>
          <w:b/>
          <w:i/>
          <w:iCs/>
          <w:sz w:val="24"/>
          <w:szCs w:val="24"/>
        </w:rPr>
        <w:t>8-913-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>921-4625</w:t>
      </w:r>
      <w:r w:rsidRPr="00ED4793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="00C61678" w:rsidRPr="00ED4793">
        <w:rPr>
          <w:rFonts w:ascii="Arial" w:hAnsi="Arial" w:cs="Arial"/>
          <w:b/>
          <w:i/>
          <w:iCs/>
          <w:sz w:val="24"/>
          <w:szCs w:val="24"/>
        </w:rPr>
        <w:t xml:space="preserve">     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www</w:t>
      </w:r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bzprof</w:t>
      </w:r>
      <w:proofErr w:type="spellEnd"/>
      <w:r w:rsidR="00C61678" w:rsidRPr="00ED4793">
        <w:rPr>
          <w:rFonts w:ascii="Arial" w:hAnsi="Arial" w:cs="Arial"/>
          <w:b/>
          <w:i/>
          <w:snapToGrid w:val="0"/>
          <w:sz w:val="24"/>
          <w:szCs w:val="24"/>
        </w:rPr>
        <w:t>.</w:t>
      </w:r>
      <w:proofErr w:type="spellStart"/>
      <w:r w:rsidR="00C61678" w:rsidRPr="00ED4793">
        <w:rPr>
          <w:rFonts w:ascii="Arial" w:hAnsi="Arial" w:cs="Arial"/>
          <w:b/>
          <w:i/>
          <w:snapToGrid w:val="0"/>
          <w:sz w:val="24"/>
          <w:szCs w:val="24"/>
          <w:lang w:val="en-US"/>
        </w:rPr>
        <w:t>ru</w:t>
      </w:r>
      <w:proofErr w:type="spellEnd"/>
    </w:p>
    <w:p w:rsidR="00511D45" w:rsidRPr="00137174" w:rsidRDefault="00511D45" w:rsidP="00303A25">
      <w:pPr>
        <w:pStyle w:val="a4"/>
        <w:jc w:val="center"/>
        <w:rPr>
          <w:rFonts w:ascii="Arial" w:hAnsi="Arial" w:cs="Arial"/>
          <w:b/>
          <w:i/>
          <w:sz w:val="28"/>
          <w:szCs w:val="28"/>
        </w:rPr>
      </w:pPr>
    </w:p>
    <w:sectPr w:rsidR="00511D45" w:rsidRPr="00137174" w:rsidSect="00C0593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7F20"/>
    <w:multiLevelType w:val="hybridMultilevel"/>
    <w:tmpl w:val="01D4A238"/>
    <w:lvl w:ilvl="0" w:tplc="2C96F5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82654"/>
    <w:multiLevelType w:val="hybridMultilevel"/>
    <w:tmpl w:val="E3A00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866BB"/>
    <w:multiLevelType w:val="hybridMultilevel"/>
    <w:tmpl w:val="B7E8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87BC1"/>
    <w:multiLevelType w:val="hybridMultilevel"/>
    <w:tmpl w:val="BCF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065DD4"/>
    <w:multiLevelType w:val="hybridMultilevel"/>
    <w:tmpl w:val="DD92B1C8"/>
    <w:lvl w:ilvl="0" w:tplc="00000002">
      <w:start w:val="1"/>
      <w:numFmt w:val="bullet"/>
      <w:lvlText w:val=""/>
      <w:lvlJc w:val="left"/>
      <w:pPr>
        <w:ind w:left="1004" w:hanging="360"/>
      </w:pPr>
      <w:rPr>
        <w:rFonts w:ascii="Wingdings" w:hAnsi="Wingdings" w:cs="Wingdings" w:hint="default"/>
        <w:caps w:val="0"/>
        <w:smallCaps w:val="0"/>
        <w:strike w:val="0"/>
        <w:dstrike w:val="0"/>
        <w:color w:val="000099"/>
        <w:spacing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5526941"/>
    <w:multiLevelType w:val="hybridMultilevel"/>
    <w:tmpl w:val="70FE4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5206E"/>
    <w:multiLevelType w:val="hybridMultilevel"/>
    <w:tmpl w:val="534C061E"/>
    <w:lvl w:ilvl="0" w:tplc="FF7E1932">
      <w:start w:val="1"/>
      <w:numFmt w:val="bullet"/>
      <w:lvlText w:val=""/>
      <w:lvlJc w:val="left"/>
      <w:pPr>
        <w:ind w:left="1004" w:hanging="360"/>
      </w:pPr>
      <w:rPr>
        <w:rFonts w:ascii="Wingdings" w:hAnsi="Wingdings" w:cs="Wingdings" w:hint="default"/>
        <w:b/>
        <w:i w:val="0"/>
        <w:color w:val="000099"/>
        <w:spacing w:val="-6"/>
        <w:sz w:val="18"/>
        <w:szCs w:val="18"/>
        <w:u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1E8CE2F"/>
    <w:multiLevelType w:val="hybridMultilevel"/>
    <w:tmpl w:val="E83E25EC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C495B02"/>
    <w:multiLevelType w:val="hybridMultilevel"/>
    <w:tmpl w:val="5E4A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35A7"/>
    <w:rsid w:val="0000293C"/>
    <w:rsid w:val="00020393"/>
    <w:rsid w:val="00021554"/>
    <w:rsid w:val="00057020"/>
    <w:rsid w:val="000579E1"/>
    <w:rsid w:val="00062087"/>
    <w:rsid w:val="00080596"/>
    <w:rsid w:val="000A2D6F"/>
    <w:rsid w:val="000C0BEE"/>
    <w:rsid w:val="000C590F"/>
    <w:rsid w:val="000E2371"/>
    <w:rsid w:val="00110407"/>
    <w:rsid w:val="00126D71"/>
    <w:rsid w:val="00137174"/>
    <w:rsid w:val="001406A0"/>
    <w:rsid w:val="00145D38"/>
    <w:rsid w:val="00154A9C"/>
    <w:rsid w:val="00155645"/>
    <w:rsid w:val="001735A7"/>
    <w:rsid w:val="0017597C"/>
    <w:rsid w:val="001905F7"/>
    <w:rsid w:val="001E0E43"/>
    <w:rsid w:val="00240650"/>
    <w:rsid w:val="00244991"/>
    <w:rsid w:val="00281976"/>
    <w:rsid w:val="0028545C"/>
    <w:rsid w:val="00296D26"/>
    <w:rsid w:val="002974FF"/>
    <w:rsid w:val="002A4B60"/>
    <w:rsid w:val="002B53C6"/>
    <w:rsid w:val="002B5CE0"/>
    <w:rsid w:val="002C3870"/>
    <w:rsid w:val="002D5DC2"/>
    <w:rsid w:val="002D60B6"/>
    <w:rsid w:val="002E386F"/>
    <w:rsid w:val="002E4FE8"/>
    <w:rsid w:val="002F62AF"/>
    <w:rsid w:val="002F750A"/>
    <w:rsid w:val="00300DF7"/>
    <w:rsid w:val="00303A25"/>
    <w:rsid w:val="00310AC1"/>
    <w:rsid w:val="0032338D"/>
    <w:rsid w:val="00336119"/>
    <w:rsid w:val="00364E74"/>
    <w:rsid w:val="00370B40"/>
    <w:rsid w:val="003B351A"/>
    <w:rsid w:val="003D7052"/>
    <w:rsid w:val="003F75BB"/>
    <w:rsid w:val="003F7858"/>
    <w:rsid w:val="0041700B"/>
    <w:rsid w:val="0042514D"/>
    <w:rsid w:val="00427412"/>
    <w:rsid w:val="00430418"/>
    <w:rsid w:val="00434EA6"/>
    <w:rsid w:val="00436334"/>
    <w:rsid w:val="00445CBC"/>
    <w:rsid w:val="004471BE"/>
    <w:rsid w:val="004544A8"/>
    <w:rsid w:val="004559C1"/>
    <w:rsid w:val="00461939"/>
    <w:rsid w:val="00465165"/>
    <w:rsid w:val="004B46F0"/>
    <w:rsid w:val="004C0D9C"/>
    <w:rsid w:val="004D5510"/>
    <w:rsid w:val="004F7916"/>
    <w:rsid w:val="005020C7"/>
    <w:rsid w:val="00511D45"/>
    <w:rsid w:val="00513B2D"/>
    <w:rsid w:val="00534984"/>
    <w:rsid w:val="00540364"/>
    <w:rsid w:val="00546635"/>
    <w:rsid w:val="00547734"/>
    <w:rsid w:val="00550EDB"/>
    <w:rsid w:val="005537F2"/>
    <w:rsid w:val="005703E1"/>
    <w:rsid w:val="0057436B"/>
    <w:rsid w:val="00576313"/>
    <w:rsid w:val="00577463"/>
    <w:rsid w:val="00580295"/>
    <w:rsid w:val="00591369"/>
    <w:rsid w:val="005B2A94"/>
    <w:rsid w:val="00602E24"/>
    <w:rsid w:val="00617C6D"/>
    <w:rsid w:val="006504D6"/>
    <w:rsid w:val="00652E21"/>
    <w:rsid w:val="00657A2C"/>
    <w:rsid w:val="006600E6"/>
    <w:rsid w:val="00667FB6"/>
    <w:rsid w:val="006A0776"/>
    <w:rsid w:val="006A0C89"/>
    <w:rsid w:val="006A22D6"/>
    <w:rsid w:val="006B608B"/>
    <w:rsid w:val="006C5089"/>
    <w:rsid w:val="006D57C4"/>
    <w:rsid w:val="006D6CCE"/>
    <w:rsid w:val="007003DD"/>
    <w:rsid w:val="00704404"/>
    <w:rsid w:val="00712D91"/>
    <w:rsid w:val="00714F89"/>
    <w:rsid w:val="00716759"/>
    <w:rsid w:val="00773014"/>
    <w:rsid w:val="00785A92"/>
    <w:rsid w:val="007918CF"/>
    <w:rsid w:val="007C5103"/>
    <w:rsid w:val="007C7F65"/>
    <w:rsid w:val="007D3631"/>
    <w:rsid w:val="007E4E83"/>
    <w:rsid w:val="007F7087"/>
    <w:rsid w:val="00851D92"/>
    <w:rsid w:val="00852A6E"/>
    <w:rsid w:val="0085349B"/>
    <w:rsid w:val="0085690D"/>
    <w:rsid w:val="008A3B2E"/>
    <w:rsid w:val="008B61C0"/>
    <w:rsid w:val="008E4AEB"/>
    <w:rsid w:val="00903B59"/>
    <w:rsid w:val="009061C9"/>
    <w:rsid w:val="009067F1"/>
    <w:rsid w:val="0091525B"/>
    <w:rsid w:val="00917D5E"/>
    <w:rsid w:val="00926E0B"/>
    <w:rsid w:val="00966BDA"/>
    <w:rsid w:val="0097765A"/>
    <w:rsid w:val="00983A08"/>
    <w:rsid w:val="0099712B"/>
    <w:rsid w:val="009A2BC9"/>
    <w:rsid w:val="009B2E7F"/>
    <w:rsid w:val="009C79E0"/>
    <w:rsid w:val="009E31F7"/>
    <w:rsid w:val="009F1F97"/>
    <w:rsid w:val="00A02137"/>
    <w:rsid w:val="00A05FC4"/>
    <w:rsid w:val="00A071D2"/>
    <w:rsid w:val="00A11D5E"/>
    <w:rsid w:val="00A20740"/>
    <w:rsid w:val="00A25F70"/>
    <w:rsid w:val="00A363AD"/>
    <w:rsid w:val="00A45543"/>
    <w:rsid w:val="00A4573B"/>
    <w:rsid w:val="00A651E7"/>
    <w:rsid w:val="00AA617E"/>
    <w:rsid w:val="00AA6A88"/>
    <w:rsid w:val="00AB56A8"/>
    <w:rsid w:val="00AC24EB"/>
    <w:rsid w:val="00AD0F54"/>
    <w:rsid w:val="00AD673F"/>
    <w:rsid w:val="00AD7658"/>
    <w:rsid w:val="00AE5048"/>
    <w:rsid w:val="00AF5B86"/>
    <w:rsid w:val="00B1773B"/>
    <w:rsid w:val="00B331B9"/>
    <w:rsid w:val="00BC484D"/>
    <w:rsid w:val="00C0593C"/>
    <w:rsid w:val="00C12EEB"/>
    <w:rsid w:val="00C56C78"/>
    <w:rsid w:val="00C61678"/>
    <w:rsid w:val="00CA1CDE"/>
    <w:rsid w:val="00CB1D47"/>
    <w:rsid w:val="00CD2A8C"/>
    <w:rsid w:val="00CD5100"/>
    <w:rsid w:val="00CD6AAF"/>
    <w:rsid w:val="00CE7A00"/>
    <w:rsid w:val="00CF3B11"/>
    <w:rsid w:val="00D33D54"/>
    <w:rsid w:val="00D378E5"/>
    <w:rsid w:val="00D65793"/>
    <w:rsid w:val="00DA35F2"/>
    <w:rsid w:val="00DA561D"/>
    <w:rsid w:val="00DC114C"/>
    <w:rsid w:val="00DC41B3"/>
    <w:rsid w:val="00DC4410"/>
    <w:rsid w:val="00E06C39"/>
    <w:rsid w:val="00E35306"/>
    <w:rsid w:val="00E52E28"/>
    <w:rsid w:val="00E61175"/>
    <w:rsid w:val="00E822E0"/>
    <w:rsid w:val="00EA1781"/>
    <w:rsid w:val="00EA40E2"/>
    <w:rsid w:val="00EB00A9"/>
    <w:rsid w:val="00EB1575"/>
    <w:rsid w:val="00EC0DFF"/>
    <w:rsid w:val="00ED4793"/>
    <w:rsid w:val="00F254F2"/>
    <w:rsid w:val="00F26F69"/>
    <w:rsid w:val="00F346DB"/>
    <w:rsid w:val="00F3470F"/>
    <w:rsid w:val="00F41E10"/>
    <w:rsid w:val="00F4680D"/>
    <w:rsid w:val="00F565CB"/>
    <w:rsid w:val="00F57C51"/>
    <w:rsid w:val="00F611B4"/>
    <w:rsid w:val="00F922BF"/>
    <w:rsid w:val="00FA43CA"/>
    <w:rsid w:val="00FA47A4"/>
    <w:rsid w:val="00FA5ABF"/>
    <w:rsid w:val="00FC00AB"/>
    <w:rsid w:val="00FD2C69"/>
    <w:rsid w:val="00FD390C"/>
    <w:rsid w:val="00FE09D5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303A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303A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-anons">
    <w:name w:val="title-anons"/>
    <w:basedOn w:val="a"/>
    <w:rsid w:val="0030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673F"/>
    <w:rPr>
      <w:b/>
      <w:bCs/>
    </w:rPr>
  </w:style>
  <w:style w:type="paragraph" w:styleId="ad">
    <w:name w:val="Normal (Web)"/>
    <w:basedOn w:val="a"/>
    <w:uiPriority w:val="99"/>
    <w:unhideWhenUsed/>
    <w:rsid w:val="00CB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94,bqiaagaaeyqcaaagiaiaaapecqaabewjaaaaaaaaaaaaaaaaaaaaaaaaaaaaaaaaaaaaaaaaaaaaaaaaaaaaaaaaaaaaaaaaaaaaaaaaaaaaaaaaaaaaaaaaaaaaaaaaaaaaaaaaaaaaaaaaaaaaaaaaaaaaaaaaaaaaaaaaaaaaaaaaaaaaaaaaaaaaaaaaaaaaaaaaaaaaaaaaaaaaaaaaaaaaaaaaaaaaaaaa"/>
    <w:basedOn w:val="a"/>
    <w:rsid w:val="00F9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50A"/>
    <w:pPr>
      <w:ind w:left="720"/>
      <w:contextualSpacing/>
    </w:pPr>
  </w:style>
  <w:style w:type="paragraph" w:styleId="a4">
    <w:name w:val="No Spacing"/>
    <w:uiPriority w:val="1"/>
    <w:qFormat/>
    <w:rsid w:val="006A0776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2D60B6"/>
    <w:pPr>
      <w:spacing w:after="0" w:line="240" w:lineRule="auto"/>
      <w:jc w:val="center"/>
    </w:pPr>
    <w:rPr>
      <w:rFonts w:ascii="Arial" w:eastAsia="Times New Roman" w:hAnsi="Arial" w:cs="Times New Roman"/>
      <w:i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D60B6"/>
    <w:rPr>
      <w:rFonts w:ascii="Arial" w:eastAsia="Times New Roman" w:hAnsi="Arial" w:cs="Times New Roman"/>
      <w:i/>
      <w:szCs w:val="20"/>
      <w:lang w:eastAsia="ru-RU"/>
    </w:rPr>
  </w:style>
  <w:style w:type="character" w:styleId="a7">
    <w:name w:val="Hyperlink"/>
    <w:basedOn w:val="a0"/>
    <w:uiPriority w:val="99"/>
    <w:unhideWhenUsed/>
    <w:rsid w:val="002D60B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60B6"/>
    <w:rPr>
      <w:rFonts w:ascii="Tahoma" w:hAnsi="Tahoma" w:cs="Tahoma"/>
      <w:sz w:val="16"/>
      <w:szCs w:val="16"/>
    </w:rPr>
  </w:style>
  <w:style w:type="paragraph" w:customStyle="1" w:styleId="aa">
    <w:name w:val="Статья"/>
    <w:basedOn w:val="a"/>
    <w:link w:val="ab"/>
    <w:qFormat/>
    <w:rsid w:val="00DC41B3"/>
    <w:pPr>
      <w:shd w:val="clear" w:color="auto" w:fill="FFFFFF"/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Статья Знак"/>
    <w:link w:val="aa"/>
    <w:rsid w:val="00DC41B3"/>
    <w:rPr>
      <w:rFonts w:ascii="Times New Roman" w:eastAsia="Calibri" w:hAnsi="Times New Roman" w:cs="Times New Roman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cp:lastPrinted>2025-06-17T02:22:00Z</cp:lastPrinted>
  <dcterms:created xsi:type="dcterms:W3CDTF">2025-10-27T22:27:00Z</dcterms:created>
  <dcterms:modified xsi:type="dcterms:W3CDTF">2025-10-27T22:45:00Z</dcterms:modified>
</cp:coreProperties>
</file>