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0B6" w:rsidRPr="00C61678" w:rsidRDefault="002D60B6" w:rsidP="002D60B6">
      <w:pPr>
        <w:spacing w:before="240"/>
        <w:rPr>
          <w:rStyle w:val="a7"/>
          <w:rFonts w:ascii="Arial" w:hAnsi="Arial" w:cs="Arial"/>
          <w:b/>
          <w:i/>
          <w:snapToGrid w:val="0"/>
          <w:color w:val="auto"/>
          <w:u w:val="none"/>
        </w:rPr>
      </w:pPr>
      <w:r w:rsidRPr="00336119">
        <w:rPr>
          <w:rFonts w:ascii="Arial" w:hAnsi="Arial" w:cs="Arial"/>
          <w:noProof/>
          <w:sz w:val="20"/>
          <w:szCs w:val="20"/>
          <w:lang w:eastAsia="ru-RU"/>
        </w:rPr>
        <w:drawing>
          <wp:inline distT="0" distB="0" distL="0" distR="0">
            <wp:extent cx="1543050" cy="371475"/>
            <wp:effectExtent l="0" t="0" r="0" b="9525"/>
            <wp:docPr id="1" name="Рисунок 1" descr="Bp(jpg)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p(jpg)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0466">
        <w:rPr>
          <w:rFonts w:ascii="Arial" w:hAnsi="Arial" w:cs="Arial"/>
          <w:i/>
          <w:snapToGrid w:val="0"/>
          <w:sz w:val="24"/>
          <w:szCs w:val="24"/>
        </w:rPr>
        <w:t xml:space="preserve">      </w:t>
      </w:r>
      <w:r w:rsidR="00C61678">
        <w:rPr>
          <w:rFonts w:ascii="Arial" w:hAnsi="Arial" w:cs="Arial"/>
          <w:i/>
          <w:snapToGrid w:val="0"/>
          <w:sz w:val="24"/>
          <w:szCs w:val="24"/>
        </w:rPr>
        <w:t>Регистрация по телефона</w:t>
      </w:r>
      <w:r w:rsidR="00546635">
        <w:rPr>
          <w:rFonts w:ascii="Arial" w:hAnsi="Arial" w:cs="Arial"/>
          <w:i/>
          <w:snapToGrid w:val="0"/>
          <w:sz w:val="24"/>
          <w:szCs w:val="24"/>
        </w:rPr>
        <w:t>м</w:t>
      </w:r>
      <w:r w:rsidR="00C61678">
        <w:rPr>
          <w:rFonts w:ascii="Arial" w:hAnsi="Arial" w:cs="Arial"/>
          <w:i/>
          <w:snapToGrid w:val="0"/>
          <w:sz w:val="24"/>
          <w:szCs w:val="24"/>
        </w:rPr>
        <w:t xml:space="preserve"> и на сайте</w:t>
      </w:r>
      <w:r w:rsidR="00D10466">
        <w:rPr>
          <w:rFonts w:ascii="Arial" w:hAnsi="Arial" w:cs="Arial"/>
          <w:i/>
          <w:snapToGrid w:val="0"/>
          <w:sz w:val="24"/>
          <w:szCs w:val="24"/>
        </w:rPr>
        <w:t xml:space="preserve">       </w:t>
      </w:r>
      <w:r w:rsidR="00C61678" w:rsidRPr="00C61678">
        <w:rPr>
          <w:rFonts w:ascii="Arial" w:hAnsi="Arial" w:cs="Arial"/>
          <w:b/>
          <w:i/>
          <w:snapToGrid w:val="0"/>
          <w:sz w:val="24"/>
          <w:szCs w:val="24"/>
          <w:lang w:val="en-US"/>
        </w:rPr>
        <w:t>www</w:t>
      </w:r>
      <w:r w:rsidR="00C61678" w:rsidRPr="00C61678">
        <w:rPr>
          <w:rFonts w:ascii="Arial" w:hAnsi="Arial" w:cs="Arial"/>
          <w:b/>
          <w:i/>
          <w:snapToGrid w:val="0"/>
          <w:sz w:val="24"/>
          <w:szCs w:val="24"/>
        </w:rPr>
        <w:t>.</w:t>
      </w:r>
      <w:proofErr w:type="spellStart"/>
      <w:r w:rsidR="00C61678" w:rsidRPr="00C61678">
        <w:rPr>
          <w:rFonts w:ascii="Arial" w:hAnsi="Arial" w:cs="Arial"/>
          <w:b/>
          <w:i/>
          <w:snapToGrid w:val="0"/>
          <w:sz w:val="24"/>
          <w:szCs w:val="24"/>
          <w:lang w:val="en-US"/>
        </w:rPr>
        <w:t>bzprof</w:t>
      </w:r>
      <w:proofErr w:type="spellEnd"/>
      <w:r w:rsidR="00C61678" w:rsidRPr="00C61678">
        <w:rPr>
          <w:rFonts w:ascii="Arial" w:hAnsi="Arial" w:cs="Arial"/>
          <w:b/>
          <w:i/>
          <w:snapToGrid w:val="0"/>
          <w:sz w:val="24"/>
          <w:szCs w:val="24"/>
        </w:rPr>
        <w:t>.</w:t>
      </w:r>
      <w:proofErr w:type="spellStart"/>
      <w:r w:rsidR="00C61678" w:rsidRPr="00C61678">
        <w:rPr>
          <w:rFonts w:ascii="Arial" w:hAnsi="Arial" w:cs="Arial"/>
          <w:b/>
          <w:i/>
          <w:snapToGrid w:val="0"/>
          <w:sz w:val="24"/>
          <w:szCs w:val="24"/>
          <w:lang w:val="en-US"/>
        </w:rPr>
        <w:t>ru</w:t>
      </w:r>
      <w:proofErr w:type="spellEnd"/>
    </w:p>
    <w:p w:rsidR="000C3342" w:rsidRPr="000C3342" w:rsidRDefault="002D60B6" w:rsidP="000C3342">
      <w:pPr>
        <w:pStyle w:val="a4"/>
        <w:jc w:val="center"/>
        <w:rPr>
          <w:rStyle w:val="ac"/>
          <w:rFonts w:ascii="Arial" w:hAnsi="Arial" w:cs="Arial"/>
          <w:i/>
        </w:rPr>
      </w:pPr>
      <w:r w:rsidRPr="001E0E43">
        <w:rPr>
          <w:rFonts w:ascii="Arial" w:hAnsi="Arial" w:cs="Arial"/>
          <w:i/>
        </w:rPr>
        <w:t>УЦ   "БИЗНЕС-ПРОФЕССИОНАЛ"   приглашает</w:t>
      </w:r>
      <w:r w:rsidR="00546635">
        <w:rPr>
          <w:rFonts w:ascii="Arial" w:hAnsi="Arial" w:cs="Arial"/>
          <w:i/>
        </w:rPr>
        <w:t xml:space="preserve"> Бухгалтерию </w:t>
      </w:r>
      <w:r w:rsidRPr="001E0E43">
        <w:rPr>
          <w:rFonts w:ascii="Arial" w:hAnsi="Arial" w:cs="Arial"/>
          <w:i/>
        </w:rPr>
        <w:t xml:space="preserve"> на   консультационный  семинар</w:t>
      </w:r>
      <w:r w:rsidR="000C3342">
        <w:rPr>
          <w:rFonts w:ascii="Arial" w:hAnsi="Arial" w:cs="Arial"/>
          <w:b/>
          <w:i/>
          <w:iCs/>
          <w:color w:val="000000"/>
        </w:rPr>
        <w:t xml:space="preserve"> ГЛАДКОВОЙ С</w:t>
      </w:r>
      <w:r w:rsidR="000C3342" w:rsidRPr="000C3342">
        <w:rPr>
          <w:rStyle w:val="ac"/>
          <w:rFonts w:ascii="Arial" w:hAnsi="Arial" w:cs="Arial"/>
          <w:i/>
        </w:rPr>
        <w:t>офь</w:t>
      </w:r>
      <w:r w:rsidR="000C3342">
        <w:rPr>
          <w:rStyle w:val="ac"/>
          <w:rFonts w:ascii="Arial" w:hAnsi="Arial" w:cs="Arial"/>
          <w:i/>
        </w:rPr>
        <w:t>и Г</w:t>
      </w:r>
      <w:r w:rsidR="000C3342" w:rsidRPr="000C3342">
        <w:rPr>
          <w:rStyle w:val="ac"/>
          <w:rFonts w:ascii="Arial" w:hAnsi="Arial" w:cs="Arial"/>
          <w:i/>
        </w:rPr>
        <w:t>ермановн</w:t>
      </w:r>
      <w:r w:rsidR="000C3342">
        <w:rPr>
          <w:rStyle w:val="ac"/>
          <w:rFonts w:ascii="Arial" w:hAnsi="Arial" w:cs="Arial"/>
          <w:i/>
        </w:rPr>
        <w:t xml:space="preserve">ы – </w:t>
      </w:r>
      <w:r w:rsidR="000C3342">
        <w:rPr>
          <w:rFonts w:ascii="Arial" w:hAnsi="Arial" w:cs="Arial"/>
          <w:i/>
        </w:rPr>
        <w:t xml:space="preserve">Ведущего </w:t>
      </w:r>
      <w:r w:rsidR="000C3342" w:rsidRPr="000C3342">
        <w:rPr>
          <w:rFonts w:ascii="Arial" w:hAnsi="Arial" w:cs="Arial"/>
          <w:i/>
        </w:rPr>
        <w:t xml:space="preserve"> эксперт</w:t>
      </w:r>
      <w:r w:rsidR="000C3342">
        <w:rPr>
          <w:rFonts w:ascii="Arial" w:hAnsi="Arial" w:cs="Arial"/>
          <w:i/>
        </w:rPr>
        <w:t>а</w:t>
      </w:r>
      <w:r w:rsidR="000C3342" w:rsidRPr="000C3342">
        <w:rPr>
          <w:rFonts w:ascii="Arial" w:hAnsi="Arial" w:cs="Arial"/>
          <w:i/>
        </w:rPr>
        <w:t>-практик</w:t>
      </w:r>
      <w:r w:rsidR="000C3342">
        <w:rPr>
          <w:rFonts w:ascii="Arial" w:hAnsi="Arial" w:cs="Arial"/>
          <w:i/>
        </w:rPr>
        <w:t>а</w:t>
      </w:r>
      <w:r w:rsidR="000C3342" w:rsidRPr="000C3342">
        <w:rPr>
          <w:rFonts w:ascii="Arial" w:hAnsi="Arial" w:cs="Arial"/>
          <w:i/>
        </w:rPr>
        <w:t xml:space="preserve"> по вопросам зарпла</w:t>
      </w:r>
      <w:r w:rsidR="000C3342">
        <w:rPr>
          <w:rFonts w:ascii="Arial" w:hAnsi="Arial" w:cs="Arial"/>
          <w:i/>
        </w:rPr>
        <w:t xml:space="preserve">ты, пособиям, </w:t>
      </w:r>
      <w:r w:rsidR="000C3342" w:rsidRPr="000C3342">
        <w:rPr>
          <w:rFonts w:ascii="Arial" w:hAnsi="Arial" w:cs="Arial"/>
          <w:i/>
        </w:rPr>
        <w:t>бухучету, налогам, член</w:t>
      </w:r>
      <w:r w:rsidR="000C3342">
        <w:rPr>
          <w:rFonts w:ascii="Arial" w:hAnsi="Arial" w:cs="Arial"/>
          <w:i/>
        </w:rPr>
        <w:t>а</w:t>
      </w:r>
      <w:r w:rsidR="000C3342" w:rsidRPr="000C3342">
        <w:rPr>
          <w:rFonts w:ascii="Arial" w:hAnsi="Arial" w:cs="Arial"/>
          <w:i/>
        </w:rPr>
        <w:t xml:space="preserve"> общес</w:t>
      </w:r>
      <w:r w:rsidR="000C3342">
        <w:rPr>
          <w:rFonts w:ascii="Arial" w:hAnsi="Arial" w:cs="Arial"/>
          <w:i/>
        </w:rPr>
        <w:t>твенного совета при УФНС по НСО</w:t>
      </w:r>
    </w:p>
    <w:p w:rsidR="00CE7A00" w:rsidRPr="00D1506F" w:rsidRDefault="00CE7A00" w:rsidP="00E6046C">
      <w:pPr>
        <w:pStyle w:val="a4"/>
        <w:jc w:val="center"/>
        <w:rPr>
          <w:rFonts w:ascii="Arial" w:hAnsi="Arial" w:cs="Arial"/>
          <w:b/>
          <w:i/>
          <w:iCs/>
          <w:color w:val="000000"/>
          <w:sz w:val="16"/>
          <w:szCs w:val="16"/>
        </w:rPr>
      </w:pPr>
    </w:p>
    <w:p w:rsidR="002757ED" w:rsidRPr="00D1506F" w:rsidRDefault="00F213F1" w:rsidP="00E6046C">
      <w:pPr>
        <w:pStyle w:val="a4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2</w:t>
      </w:r>
      <w:r w:rsidR="000C3342">
        <w:rPr>
          <w:rFonts w:ascii="Arial" w:hAnsi="Arial" w:cs="Arial"/>
          <w:b/>
          <w:i/>
          <w:sz w:val="28"/>
          <w:szCs w:val="28"/>
        </w:rPr>
        <w:t>5</w:t>
      </w:r>
      <w:r>
        <w:rPr>
          <w:rFonts w:ascii="Arial" w:hAnsi="Arial" w:cs="Arial"/>
          <w:b/>
          <w:i/>
          <w:sz w:val="28"/>
          <w:szCs w:val="28"/>
        </w:rPr>
        <w:t xml:space="preserve">  </w:t>
      </w:r>
      <w:r w:rsidR="000C3342">
        <w:rPr>
          <w:rFonts w:ascii="Arial" w:hAnsi="Arial" w:cs="Arial"/>
          <w:b/>
          <w:i/>
          <w:sz w:val="28"/>
          <w:szCs w:val="28"/>
        </w:rPr>
        <w:t>ноября</w:t>
      </w:r>
      <w:r w:rsidR="007C0C7E" w:rsidRPr="00D1506F">
        <w:rPr>
          <w:rFonts w:ascii="Arial" w:hAnsi="Arial" w:cs="Arial"/>
          <w:b/>
          <w:i/>
          <w:sz w:val="28"/>
          <w:szCs w:val="28"/>
        </w:rPr>
        <w:t xml:space="preserve"> </w:t>
      </w:r>
      <w:r w:rsidR="002757ED" w:rsidRPr="00D1506F">
        <w:rPr>
          <w:rFonts w:ascii="Arial" w:hAnsi="Arial" w:cs="Arial"/>
          <w:b/>
          <w:i/>
          <w:sz w:val="28"/>
          <w:szCs w:val="28"/>
        </w:rPr>
        <w:t xml:space="preserve">  2026  года</w:t>
      </w:r>
    </w:p>
    <w:p w:rsidR="000C3342" w:rsidRPr="000C3342" w:rsidRDefault="000C3342" w:rsidP="000C3342">
      <w:pPr>
        <w:pStyle w:val="a4"/>
        <w:jc w:val="center"/>
        <w:rPr>
          <w:rFonts w:ascii="Arial" w:hAnsi="Arial" w:cs="Arial"/>
          <w:b/>
          <w:i/>
          <w:sz w:val="24"/>
          <w:szCs w:val="24"/>
        </w:rPr>
      </w:pPr>
      <w:r w:rsidRPr="000C3342">
        <w:rPr>
          <w:rFonts w:ascii="Arial" w:hAnsi="Arial" w:cs="Arial"/>
          <w:b/>
          <w:i/>
          <w:sz w:val="24"/>
          <w:szCs w:val="24"/>
        </w:rPr>
        <w:t>ЗАРАБОТНАЯ ПЛАТА</w:t>
      </w:r>
      <w:r>
        <w:rPr>
          <w:rFonts w:ascii="Arial" w:hAnsi="Arial" w:cs="Arial"/>
          <w:b/>
          <w:i/>
          <w:sz w:val="24"/>
          <w:szCs w:val="24"/>
        </w:rPr>
        <w:t xml:space="preserve">  в  </w:t>
      </w:r>
      <w:r w:rsidRPr="000C3342">
        <w:rPr>
          <w:rFonts w:ascii="Arial" w:hAnsi="Arial" w:cs="Arial"/>
          <w:b/>
          <w:i/>
          <w:sz w:val="24"/>
          <w:szCs w:val="24"/>
        </w:rPr>
        <w:t xml:space="preserve"> 2026-2027</w:t>
      </w:r>
      <w:r>
        <w:rPr>
          <w:rFonts w:ascii="Arial" w:hAnsi="Arial" w:cs="Arial"/>
          <w:b/>
          <w:i/>
          <w:sz w:val="24"/>
          <w:szCs w:val="24"/>
        </w:rPr>
        <w:t>гг</w:t>
      </w:r>
      <w:r w:rsidRPr="000C3342">
        <w:rPr>
          <w:rFonts w:ascii="Arial" w:hAnsi="Arial" w:cs="Arial"/>
          <w:b/>
          <w:i/>
          <w:sz w:val="24"/>
          <w:szCs w:val="24"/>
        </w:rPr>
        <w:t>: все главные новации и перспективы.</w:t>
      </w:r>
    </w:p>
    <w:p w:rsidR="000C3342" w:rsidRPr="000C3342" w:rsidRDefault="000C3342" w:rsidP="000C3342">
      <w:pPr>
        <w:pStyle w:val="a4"/>
        <w:jc w:val="center"/>
        <w:rPr>
          <w:rFonts w:ascii="Arial" w:hAnsi="Arial" w:cs="Arial"/>
          <w:b/>
          <w:i/>
          <w:sz w:val="24"/>
          <w:szCs w:val="24"/>
        </w:rPr>
      </w:pPr>
      <w:r w:rsidRPr="000C3342">
        <w:rPr>
          <w:rFonts w:ascii="Arial" w:hAnsi="Arial" w:cs="Arial"/>
          <w:b/>
          <w:i/>
          <w:sz w:val="24"/>
          <w:szCs w:val="24"/>
        </w:rPr>
        <w:t xml:space="preserve">НДФЛ, 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0C3342">
        <w:rPr>
          <w:rFonts w:ascii="Arial" w:hAnsi="Arial" w:cs="Arial"/>
          <w:b/>
          <w:i/>
          <w:sz w:val="24"/>
          <w:szCs w:val="24"/>
        </w:rPr>
        <w:t xml:space="preserve">СТРАХОВЫЕ ВЗНОСЫ, 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Pr="000C3342">
        <w:rPr>
          <w:rFonts w:ascii="Arial" w:hAnsi="Arial" w:cs="Arial"/>
          <w:b/>
          <w:i/>
          <w:sz w:val="24"/>
          <w:szCs w:val="24"/>
        </w:rPr>
        <w:t>ПОСОБИЯ.</w:t>
      </w:r>
    </w:p>
    <w:p w:rsidR="000C3342" w:rsidRDefault="000C3342" w:rsidP="000C3342">
      <w:pPr>
        <w:pStyle w:val="a4"/>
        <w:jc w:val="center"/>
        <w:rPr>
          <w:rFonts w:ascii="Arial" w:hAnsi="Arial" w:cs="Arial"/>
          <w:b/>
          <w:i/>
          <w:sz w:val="24"/>
          <w:szCs w:val="24"/>
        </w:rPr>
      </w:pPr>
      <w:r w:rsidRPr="000C3342">
        <w:rPr>
          <w:rFonts w:ascii="Arial" w:hAnsi="Arial" w:cs="Arial"/>
          <w:b/>
          <w:i/>
          <w:sz w:val="24"/>
          <w:szCs w:val="24"/>
        </w:rPr>
        <w:t>ПРАКТ</w:t>
      </w:r>
      <w:r>
        <w:rPr>
          <w:rFonts w:ascii="Arial" w:hAnsi="Arial" w:cs="Arial"/>
          <w:b/>
          <w:i/>
          <w:sz w:val="24"/>
          <w:szCs w:val="24"/>
        </w:rPr>
        <w:t xml:space="preserve">ИКУМ  по РАСЧЕТАМ   с  </w:t>
      </w:r>
      <w:r w:rsidRPr="000C3342">
        <w:rPr>
          <w:rFonts w:ascii="Arial" w:hAnsi="Arial" w:cs="Arial"/>
          <w:b/>
          <w:i/>
          <w:sz w:val="24"/>
          <w:szCs w:val="24"/>
        </w:rPr>
        <w:t>РАБОТНИКАМИ</w:t>
      </w:r>
    </w:p>
    <w:p w:rsidR="000C3342" w:rsidRPr="000C3342" w:rsidRDefault="000C3342" w:rsidP="000C3342">
      <w:pPr>
        <w:pStyle w:val="a4"/>
        <w:jc w:val="center"/>
        <w:rPr>
          <w:rFonts w:ascii="Arial" w:hAnsi="Arial" w:cs="Arial"/>
          <w:b/>
          <w:i/>
          <w:sz w:val="16"/>
          <w:szCs w:val="16"/>
        </w:rPr>
      </w:pPr>
    </w:p>
    <w:p w:rsidR="007C0C7E" w:rsidRPr="000C3342" w:rsidRDefault="007C0C7E" w:rsidP="000C3342">
      <w:pPr>
        <w:pStyle w:val="a4"/>
        <w:jc w:val="center"/>
        <w:rPr>
          <w:rFonts w:ascii="Arial" w:hAnsi="Arial" w:cs="Arial"/>
          <w:b/>
          <w:i/>
          <w:color w:val="538135" w:themeColor="accent6" w:themeShade="BF"/>
          <w:lang w:eastAsia="ru-RU"/>
        </w:rPr>
      </w:pPr>
      <w:r w:rsidRPr="000C3342">
        <w:rPr>
          <w:rFonts w:ascii="Arial" w:hAnsi="Arial" w:cs="Arial"/>
          <w:b/>
          <w:i/>
          <w:color w:val="538135" w:themeColor="accent6" w:themeShade="BF"/>
          <w:lang w:eastAsia="ru-RU"/>
        </w:rPr>
        <w:t>Возможно  приобретение  ВИДЕО-записи  семинара</w:t>
      </w:r>
    </w:p>
    <w:p w:rsidR="000C3342" w:rsidRPr="000C3342" w:rsidRDefault="000C3342" w:rsidP="000C3342">
      <w:pPr>
        <w:pStyle w:val="a4"/>
        <w:jc w:val="center"/>
        <w:rPr>
          <w:rFonts w:ascii="Arial" w:hAnsi="Arial" w:cs="Arial"/>
          <w:b/>
          <w:i/>
          <w:color w:val="538135" w:themeColor="accent6" w:themeShade="BF"/>
          <w:lang w:eastAsia="ru-RU"/>
        </w:rPr>
      </w:pPr>
    </w:p>
    <w:p w:rsidR="000C3342" w:rsidRPr="000C3342" w:rsidRDefault="000C3342" w:rsidP="000C3342">
      <w:pPr>
        <w:pStyle w:val="a4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  <w:t xml:space="preserve">1. </w:t>
      </w:r>
      <w:r w:rsidRPr="000C3342">
        <w:rPr>
          <w:rFonts w:ascii="Arial" w:hAnsi="Arial" w:cs="Arial"/>
          <w:b/>
          <w:i/>
        </w:rPr>
        <w:t>НОВОЕ В ЗАКОНОДАТЕЛЬСТВЕ ОБ ОПЛАТЕ ТРУДА</w:t>
      </w:r>
    </w:p>
    <w:p w:rsidR="000C3342" w:rsidRDefault="000C3342" w:rsidP="000C3342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C3342">
        <w:rPr>
          <w:rFonts w:ascii="Arial" w:hAnsi="Arial" w:cs="Arial"/>
        </w:rPr>
        <w:t xml:space="preserve">Увеличение продолжительности сверхурочной работы с 01.09.2026 до 240 часов в год (Федеральный закон от 25.05.2026 №144-ФЗ): правила применения новых норм, ограничения и условия, дифференцированный порядок оплаты, особенности оплаты при суммированном учете, новые требования к ведению учета.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C3342">
        <w:rPr>
          <w:rFonts w:ascii="Arial" w:hAnsi="Arial" w:cs="Arial"/>
          <w:lang w:eastAsia="ru-RU"/>
        </w:rPr>
        <w:t xml:space="preserve">Другие новации Закона № 144-ФЗ: новые возможности для заключения срочных трудовых договоров, упрощенный порядок отзыва из отпусков. </w:t>
      </w:r>
      <w:r w:rsidRPr="000C3342">
        <w:rPr>
          <w:rFonts w:ascii="Arial" w:hAnsi="Arial" w:cs="Arial"/>
        </w:rPr>
        <w:t>Новые случаи сохранения работникам среднего заработка: порядок действий работодателя.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C3342">
        <w:rPr>
          <w:rFonts w:ascii="Arial" w:hAnsi="Arial" w:cs="Arial"/>
        </w:rPr>
        <w:t xml:space="preserve">МРОТ на 2026 год: сложные случаи применения, перспективы-2027.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 w:rsidRPr="000C3342">
        <w:rPr>
          <w:rFonts w:ascii="Arial" w:hAnsi="Arial" w:cs="Arial"/>
          <w:lang w:eastAsia="ru-RU"/>
        </w:rPr>
        <w:t>Стажировка в сфере труда: готовимся к работе по новым правилам с 01.03.2027 г.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>Трудовые мигранты: изменения в законодательстве с июля 2026 года и новые правила уплаты НДФЛ с 2027 года. Характерные нарушения при трудоустройстве иностранных работников.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</w:rPr>
      </w:pPr>
      <w:r w:rsidRPr="000C3342">
        <w:rPr>
          <w:rFonts w:ascii="Arial" w:hAnsi="Arial" w:cs="Arial"/>
        </w:rPr>
        <w:t>Значимые решения Верховного Суда и Конституционного Суда.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>Какие нормы локальных актов необходимо уточнить в связи с изменениями в законодательстве, образцы формулировок.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 xml:space="preserve">Поправки, планируемые к принятию (порядок индексации заработной платы, контроль профсоюзов, уточнение условии освобождения работников от госпошлины при обращении в суд с исками о взыскании заработной платы и др.).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b/>
          <w:i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b/>
          <w:i/>
          <w:lang w:eastAsia="ru-RU"/>
        </w:rPr>
        <w:t xml:space="preserve">2. </w:t>
      </w:r>
      <w:r w:rsidRPr="000C3342">
        <w:rPr>
          <w:rFonts w:ascii="Arial" w:hAnsi="Arial" w:cs="Arial"/>
          <w:b/>
          <w:i/>
          <w:lang w:eastAsia="ru-RU"/>
        </w:rPr>
        <w:t>ПРАКТИКУМ ПО РАСЧЕТАМ С РАБОТНИКАМИ</w:t>
      </w:r>
    </w:p>
    <w:p w:rsid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 xml:space="preserve">Порядок и сроки выдачи заработной платы, расчетный листок. </w:t>
      </w:r>
      <w:r>
        <w:rPr>
          <w:rFonts w:ascii="Arial" w:hAnsi="Arial" w:cs="Arial"/>
          <w:lang w:eastAsia="ru-RU"/>
        </w:rPr>
        <w:tab/>
      </w:r>
    </w:p>
    <w:p w:rsid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 w:rsidRPr="000C3342">
        <w:rPr>
          <w:rFonts w:ascii="Arial" w:hAnsi="Arial" w:cs="Arial"/>
          <w:lang w:eastAsia="ru-RU"/>
        </w:rPr>
        <w:t xml:space="preserve">Компенсационные выплаты: сложные ситуации при расчете оплаты за работу в выходной день, сверхурочной работы, особенности расчета при компенсации отдыхом, при увольнении работника. Доплата за совмещение должностей: новая судебная практика. </w:t>
      </w:r>
      <w:r>
        <w:rPr>
          <w:rFonts w:ascii="Arial" w:hAnsi="Arial" w:cs="Arial"/>
          <w:lang w:eastAsia="ru-RU"/>
        </w:rPr>
        <w:tab/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proofErr w:type="spellStart"/>
      <w:r w:rsidRPr="000C3342">
        <w:rPr>
          <w:rFonts w:ascii="Arial" w:hAnsi="Arial" w:cs="Arial"/>
          <w:lang w:eastAsia="ru-RU"/>
        </w:rPr>
        <w:t>Роструд</w:t>
      </w:r>
      <w:proofErr w:type="spellEnd"/>
      <w:r w:rsidRPr="000C3342">
        <w:rPr>
          <w:rFonts w:ascii="Arial" w:hAnsi="Arial" w:cs="Arial"/>
          <w:lang w:eastAsia="ru-RU"/>
        </w:rPr>
        <w:t xml:space="preserve"> об оплате дополнительной работы. Доплата за наставничество: новые рекомендации Российской трехсторонней комиссии. </w:t>
      </w:r>
      <w:proofErr w:type="gramStart"/>
      <w:r w:rsidRPr="000C3342">
        <w:rPr>
          <w:rFonts w:ascii="Arial" w:hAnsi="Arial" w:cs="Arial"/>
          <w:lang w:eastAsia="ru-RU"/>
        </w:rPr>
        <w:t>Районный коэффициент: особенности начисления отдельным категориям работников), спорные выплаты (премии к празднику, подарки, материальное стимулирование).</w:t>
      </w:r>
      <w:proofErr w:type="gramEnd"/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 xml:space="preserve">Премии и другие стимулирующие выплаты: разбираем сложные ситуации с учетом поправок в ст. 135 ТК РФ, позиции Конституционного Суда РФ и последующей судебной практики.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 w:rsidRPr="000C3342">
        <w:rPr>
          <w:rFonts w:ascii="Arial" w:hAnsi="Arial" w:cs="Arial"/>
          <w:lang w:eastAsia="ru-RU"/>
        </w:rPr>
        <w:t>Расчет с работником при увольнении: алгоритм действий. Верховный Суд о выплате выходного пособия при увольнении по соглашению сторон.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 xml:space="preserve">Удержания из заработной платы: сложные ситуации.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 w:rsidRPr="000C3342">
        <w:rPr>
          <w:rFonts w:ascii="Arial" w:hAnsi="Arial" w:cs="Arial"/>
          <w:lang w:eastAsia="ru-RU"/>
        </w:rPr>
        <w:t xml:space="preserve">Механизм расчета среднего заработка с 01.09.2025: новые комментарии Минтруда. Оплата отпуска, командировки, донорских дней, выходных дней по уходу за детьми-инвалидами, периода прохождения военных сборов и другие случаи расчета среднего заработка: что проверить.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b/>
          <w:i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b/>
          <w:i/>
          <w:lang w:eastAsia="ru-RU"/>
        </w:rPr>
        <w:t xml:space="preserve">3. </w:t>
      </w:r>
      <w:r w:rsidRPr="000C3342">
        <w:rPr>
          <w:rFonts w:ascii="Arial" w:hAnsi="Arial" w:cs="Arial"/>
          <w:b/>
          <w:i/>
          <w:lang w:eastAsia="ru-RU"/>
        </w:rPr>
        <w:t>НДФЛ И СТРАХОВЫЕ ВЗНОСЫ</w:t>
      </w:r>
    </w:p>
    <w:p w:rsid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</w:rPr>
        <w:tab/>
      </w:r>
      <w:r w:rsidRPr="000C3342">
        <w:rPr>
          <w:rFonts w:ascii="Arial" w:hAnsi="Arial" w:cs="Arial"/>
        </w:rPr>
        <w:t xml:space="preserve">Главные новации 2026-2027 гг. </w:t>
      </w:r>
      <w:r w:rsidRPr="000C3342">
        <w:rPr>
          <w:rFonts w:ascii="Arial" w:hAnsi="Arial" w:cs="Arial"/>
          <w:lang w:eastAsia="ru-RU"/>
        </w:rPr>
        <w:t xml:space="preserve">Упрощенный порядок подачи уведомлений по НДФЛ и страховым взносам с 01.09.2026 года. Обновленные коды доходов и вычетов по НДФЛ. </w:t>
      </w:r>
      <w:r w:rsidRPr="000C3342">
        <w:rPr>
          <w:rFonts w:ascii="Arial" w:hAnsi="Arial" w:cs="Arial"/>
        </w:rPr>
        <w:t xml:space="preserve">Ежегодная семейная выплата. </w:t>
      </w:r>
      <w:r w:rsidRPr="000C3342">
        <w:rPr>
          <w:rFonts w:ascii="Arial" w:hAnsi="Arial" w:cs="Arial"/>
          <w:lang w:eastAsia="ru-RU"/>
        </w:rPr>
        <w:t xml:space="preserve">Облагаемые и необлагаемые выплаты: обзор свежих разъяснений ФНС и Минфина. 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 xml:space="preserve">По каким выплатам риски доначисления НДФЛ и страховых взносов наиболее высоки, а на чем можно законно сэкономить. </w:t>
      </w:r>
      <w:r w:rsidRPr="000C3342">
        <w:rPr>
          <w:rFonts w:ascii="Arial" w:hAnsi="Arial" w:cs="Arial"/>
        </w:rPr>
        <w:t>Применение пониженных тарифов страховых взносов, корректировки с учетом поправок «задним числом». Право на льготный тариф страховых взносов: риски утраты в 2026 году и последствия. Взносы на травматизм и персонифицированный учет: что изменилось.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</w:rPr>
      </w:pPr>
    </w:p>
    <w:p w:rsid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</w:p>
    <w:p w:rsidR="000C3342" w:rsidRPr="000C3342" w:rsidRDefault="000C3342" w:rsidP="000C3342">
      <w:pPr>
        <w:pStyle w:val="a4"/>
        <w:jc w:val="both"/>
        <w:rPr>
          <w:rFonts w:ascii="Arial" w:hAnsi="Arial" w:cs="Arial"/>
          <w:b/>
          <w:i/>
          <w:lang w:eastAsia="ru-RU"/>
        </w:rPr>
      </w:pPr>
      <w:r>
        <w:rPr>
          <w:rFonts w:ascii="Arial" w:hAnsi="Arial" w:cs="Arial"/>
          <w:b/>
          <w:i/>
          <w:lang w:eastAsia="ru-RU"/>
        </w:rPr>
        <w:lastRenderedPageBreak/>
        <w:tab/>
      </w:r>
      <w:r w:rsidRPr="000C3342">
        <w:rPr>
          <w:rFonts w:ascii="Arial" w:hAnsi="Arial" w:cs="Arial"/>
          <w:b/>
          <w:i/>
          <w:lang w:eastAsia="ru-RU"/>
        </w:rPr>
        <w:t xml:space="preserve">4. </w:t>
      </w:r>
      <w:r w:rsidRPr="000C3342">
        <w:rPr>
          <w:rFonts w:ascii="Arial" w:hAnsi="Arial" w:cs="Arial"/>
          <w:b/>
          <w:i/>
          <w:lang w:eastAsia="ru-RU"/>
        </w:rPr>
        <w:t>ПОСОБИЯ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lang w:eastAsia="ru-RU"/>
        </w:rPr>
      </w:pPr>
      <w:r>
        <w:rPr>
          <w:rFonts w:ascii="Arial" w:hAnsi="Arial" w:cs="Arial"/>
          <w:lang w:eastAsia="ru-RU"/>
        </w:rPr>
        <w:tab/>
      </w:r>
      <w:r w:rsidRPr="000C3342">
        <w:rPr>
          <w:rFonts w:ascii="Arial" w:hAnsi="Arial" w:cs="Arial"/>
          <w:lang w:eastAsia="ru-RU"/>
        </w:rPr>
        <w:t xml:space="preserve">Переход СЭДО на ЕЦП: разбираем ошибки, порядок действий в сложных ситуациях, технические проблемы. Обновленные правила передачи сведений в СФР: на что обратить внимание. Смягчение ответственности за </w:t>
      </w:r>
      <w:proofErr w:type="spellStart"/>
      <w:r w:rsidRPr="000C3342">
        <w:rPr>
          <w:rFonts w:ascii="Arial" w:hAnsi="Arial" w:cs="Arial"/>
          <w:lang w:eastAsia="ru-RU"/>
        </w:rPr>
        <w:t>непередачу</w:t>
      </w:r>
      <w:proofErr w:type="spellEnd"/>
      <w:r w:rsidRPr="000C3342">
        <w:rPr>
          <w:rFonts w:ascii="Arial" w:hAnsi="Arial" w:cs="Arial"/>
          <w:lang w:eastAsia="ru-RU"/>
        </w:rPr>
        <w:t xml:space="preserve"> сведений. Нюансы назначения пособий в различных ситуациях. Анализ судебной практики по назначению пособий.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</w:rPr>
        <w:tab/>
      </w:r>
      <w:r w:rsidRPr="000C3342">
        <w:rPr>
          <w:rFonts w:ascii="Arial" w:hAnsi="Arial" w:cs="Arial"/>
          <w:b/>
          <w:i/>
        </w:rPr>
        <w:t xml:space="preserve">5.  </w:t>
      </w:r>
      <w:r w:rsidRPr="000C3342">
        <w:rPr>
          <w:rFonts w:ascii="Arial" w:hAnsi="Arial" w:cs="Arial"/>
          <w:b/>
          <w:i/>
        </w:rPr>
        <w:t>КОНТРОЛЬ И ОТВЕТСТВЕННОСТЬ</w:t>
      </w:r>
    </w:p>
    <w:p w:rsidR="000C3342" w:rsidRPr="000C3342" w:rsidRDefault="000C3342" w:rsidP="000C3342">
      <w:pPr>
        <w:pStyle w:val="a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0C3342">
        <w:rPr>
          <w:rFonts w:ascii="Arial" w:hAnsi="Arial" w:cs="Arial"/>
        </w:rPr>
        <w:t xml:space="preserve">Ответственность за нарушения законодательства об оплате труда и перспектива увеличения штрафов в 10 раз. </w:t>
      </w:r>
      <w:r w:rsidRPr="000C3342">
        <w:rPr>
          <w:rFonts w:ascii="Arial" w:hAnsi="Arial" w:cs="Arial"/>
          <w:lang w:eastAsia="ru-RU"/>
        </w:rPr>
        <w:t xml:space="preserve">Контрольные мероприятия: новации в проверках, профилактические визиты. Требования налоговиков о несоответствии зарплаты среднеотраслевой: в чём риски и как отвечать. Работа с </w:t>
      </w:r>
      <w:proofErr w:type="spellStart"/>
      <w:r w:rsidRPr="000C3342">
        <w:rPr>
          <w:rFonts w:ascii="Arial" w:hAnsi="Arial" w:cs="Arial"/>
          <w:lang w:eastAsia="ru-RU"/>
        </w:rPr>
        <w:t>самозанятыми</w:t>
      </w:r>
      <w:proofErr w:type="spellEnd"/>
      <w:r w:rsidRPr="000C3342">
        <w:rPr>
          <w:rFonts w:ascii="Arial" w:hAnsi="Arial" w:cs="Arial"/>
          <w:lang w:eastAsia="ru-RU"/>
        </w:rPr>
        <w:t xml:space="preserve">: критерии переквалификации в трудовой договор, ограничение работы на одну компанию через цифровые платформы с 01.10.2026. Споры с работниками по заработной плате: обзор свежей судебной практики. </w:t>
      </w:r>
    </w:p>
    <w:p w:rsidR="00490C48" w:rsidRPr="00F213F1" w:rsidRDefault="00490C48" w:rsidP="00F213F1">
      <w:pPr>
        <w:pStyle w:val="a4"/>
        <w:contextualSpacing/>
        <w:jc w:val="both"/>
        <w:rPr>
          <w:rFonts w:ascii="Arial" w:hAnsi="Arial" w:cs="Arial"/>
          <w:i/>
          <w:sz w:val="16"/>
          <w:szCs w:val="16"/>
        </w:rPr>
      </w:pPr>
      <w:bookmarkStart w:id="0" w:name="_GoBack"/>
      <w:bookmarkEnd w:id="0"/>
    </w:p>
    <w:p w:rsidR="00FE4E3D" w:rsidRDefault="008F0607" w:rsidP="00FE4E3D">
      <w:pPr>
        <w:pStyle w:val="a4"/>
        <w:jc w:val="center"/>
        <w:rPr>
          <w:rFonts w:ascii="Arial" w:hAnsi="Arial" w:cs="Arial"/>
          <w:lang w:eastAsia="ru-RU"/>
        </w:rPr>
      </w:pPr>
      <w:r w:rsidRPr="00FE4E3D">
        <w:rPr>
          <w:rFonts w:ascii="Arial" w:hAnsi="Arial" w:cs="Arial"/>
          <w:b/>
          <w:bCs/>
          <w:lang w:eastAsia="ru-RU"/>
        </w:rPr>
        <w:t>Стоимость  семинара или видео -  8000  руб.  НДС  не облагается.</w:t>
      </w:r>
      <w:r w:rsidRPr="00FE4E3D">
        <w:rPr>
          <w:rFonts w:ascii="Arial" w:hAnsi="Arial" w:cs="Arial"/>
          <w:lang w:eastAsia="ru-RU"/>
        </w:rPr>
        <w:br/>
        <w:t xml:space="preserve">В стоимость включено: лекция, документы, канцелярия, </w:t>
      </w:r>
      <w:proofErr w:type="gramStart"/>
      <w:r w:rsidRPr="00FE4E3D">
        <w:rPr>
          <w:rFonts w:ascii="Arial" w:hAnsi="Arial" w:cs="Arial"/>
          <w:lang w:eastAsia="ru-RU"/>
        </w:rPr>
        <w:t>горячий</w:t>
      </w:r>
      <w:proofErr w:type="gramEnd"/>
      <w:r w:rsidRPr="00FE4E3D">
        <w:rPr>
          <w:rFonts w:ascii="Arial" w:hAnsi="Arial" w:cs="Arial"/>
          <w:lang w:eastAsia="ru-RU"/>
        </w:rPr>
        <w:t xml:space="preserve"> ланч в кафе.</w:t>
      </w:r>
    </w:p>
    <w:p w:rsidR="00F213F1" w:rsidRPr="00F213F1" w:rsidRDefault="00F213F1" w:rsidP="00FE4E3D">
      <w:pPr>
        <w:pStyle w:val="a4"/>
        <w:jc w:val="center"/>
        <w:rPr>
          <w:rFonts w:ascii="Arial" w:hAnsi="Arial" w:cs="Arial"/>
          <w:sz w:val="16"/>
          <w:szCs w:val="16"/>
          <w:lang w:eastAsia="ru-RU"/>
        </w:rPr>
      </w:pPr>
    </w:p>
    <w:p w:rsidR="00FE4E3D" w:rsidRDefault="008F0607" w:rsidP="00FE4E3D">
      <w:pPr>
        <w:pStyle w:val="a4"/>
        <w:jc w:val="center"/>
        <w:rPr>
          <w:rFonts w:ascii="Arial" w:hAnsi="Arial" w:cs="Arial"/>
          <w:lang w:eastAsia="ru-RU"/>
        </w:rPr>
      </w:pPr>
      <w:r w:rsidRPr="00FE4E3D">
        <w:rPr>
          <w:rFonts w:ascii="Arial" w:hAnsi="Arial" w:cs="Arial"/>
          <w:b/>
          <w:bCs/>
          <w:lang w:eastAsia="ru-RU"/>
        </w:rPr>
        <w:t>Платежные реквизит</w:t>
      </w:r>
      <w:proofErr w:type="gramStart"/>
      <w:r w:rsidRPr="00FE4E3D">
        <w:rPr>
          <w:rFonts w:ascii="Arial" w:hAnsi="Arial" w:cs="Arial"/>
          <w:b/>
          <w:bCs/>
          <w:lang w:eastAsia="ru-RU"/>
        </w:rPr>
        <w:t>ы ООО У</w:t>
      </w:r>
      <w:proofErr w:type="gramEnd"/>
      <w:r w:rsidRPr="00FE4E3D">
        <w:rPr>
          <w:rFonts w:ascii="Arial" w:hAnsi="Arial" w:cs="Arial"/>
          <w:b/>
          <w:bCs/>
          <w:lang w:eastAsia="ru-RU"/>
        </w:rPr>
        <w:t>чебный Центр «БИЗНЕС-ПРОФЕССИОНАЛ»:</w:t>
      </w:r>
      <w:r w:rsidRPr="00FE4E3D">
        <w:rPr>
          <w:rFonts w:ascii="Arial" w:hAnsi="Arial" w:cs="Arial"/>
          <w:lang w:eastAsia="ru-RU"/>
        </w:rPr>
        <w:br/>
        <w:t xml:space="preserve">ИНН 5406122908, КПП 540601001, </w:t>
      </w:r>
      <w:proofErr w:type="gramStart"/>
      <w:r w:rsidRPr="00FE4E3D">
        <w:rPr>
          <w:rFonts w:ascii="Arial" w:hAnsi="Arial" w:cs="Arial"/>
          <w:lang w:eastAsia="ru-RU"/>
        </w:rPr>
        <w:t>р</w:t>
      </w:r>
      <w:proofErr w:type="gramEnd"/>
      <w:r w:rsidRPr="00FE4E3D">
        <w:rPr>
          <w:rFonts w:ascii="Arial" w:hAnsi="Arial" w:cs="Arial"/>
          <w:lang w:eastAsia="ru-RU"/>
        </w:rPr>
        <w:t>/с 407 028 105 440 801 013 87</w:t>
      </w:r>
      <w:r w:rsidRPr="00FE4E3D">
        <w:rPr>
          <w:rFonts w:ascii="Arial" w:hAnsi="Arial" w:cs="Arial"/>
          <w:lang w:eastAsia="ru-RU"/>
        </w:rPr>
        <w:br/>
        <w:t>в Сибирском банке ПАО Сбербанк, БИК 045004641, к/с 301 018 105 0000 0000 641.</w:t>
      </w:r>
    </w:p>
    <w:p w:rsidR="00FE4E3D" w:rsidRPr="007B1C06" w:rsidRDefault="00FE4E3D" w:rsidP="00FE4E3D">
      <w:pPr>
        <w:pStyle w:val="a4"/>
        <w:jc w:val="center"/>
        <w:rPr>
          <w:rFonts w:ascii="Arial" w:hAnsi="Arial" w:cs="Arial"/>
          <w:sz w:val="16"/>
          <w:szCs w:val="16"/>
          <w:lang w:eastAsia="ru-RU"/>
        </w:rPr>
      </w:pPr>
    </w:p>
    <w:p w:rsidR="008F0607" w:rsidRDefault="008F0607" w:rsidP="00FE4E3D">
      <w:pPr>
        <w:pStyle w:val="a4"/>
        <w:jc w:val="center"/>
        <w:rPr>
          <w:rFonts w:ascii="Arial" w:hAnsi="Arial" w:cs="Arial"/>
          <w:b/>
          <w:bCs/>
          <w:lang w:eastAsia="ru-RU"/>
        </w:rPr>
      </w:pPr>
      <w:r w:rsidRPr="00FE4E3D">
        <w:rPr>
          <w:rFonts w:ascii="Arial" w:hAnsi="Arial" w:cs="Arial"/>
          <w:b/>
          <w:bCs/>
          <w:i/>
          <w:iCs/>
          <w:lang w:eastAsia="ru-RU"/>
        </w:rPr>
        <w:t xml:space="preserve">Начало семинара в  10.00  в  зале заседаний </w:t>
      </w:r>
      <w:proofErr w:type="spellStart"/>
      <w:r w:rsidRPr="00FE4E3D">
        <w:rPr>
          <w:rFonts w:ascii="Arial" w:hAnsi="Arial" w:cs="Arial"/>
          <w:b/>
          <w:bCs/>
          <w:i/>
          <w:iCs/>
          <w:lang w:eastAsia="ru-RU"/>
        </w:rPr>
        <w:t>ОблСовПрофа</w:t>
      </w:r>
      <w:proofErr w:type="spellEnd"/>
      <w:r w:rsidRPr="00FE4E3D">
        <w:rPr>
          <w:rFonts w:ascii="Arial" w:hAnsi="Arial" w:cs="Arial"/>
          <w:b/>
          <w:bCs/>
          <w:i/>
          <w:iCs/>
          <w:lang w:eastAsia="ru-RU"/>
        </w:rPr>
        <w:t>:</w:t>
      </w:r>
      <w:r w:rsidRPr="00FE4E3D">
        <w:rPr>
          <w:rFonts w:ascii="Arial" w:hAnsi="Arial" w:cs="Arial"/>
          <w:lang w:eastAsia="ru-RU"/>
        </w:rPr>
        <w:br/>
      </w:r>
      <w:r w:rsidRPr="00FE4E3D">
        <w:rPr>
          <w:rFonts w:ascii="Arial" w:hAnsi="Arial" w:cs="Arial"/>
          <w:b/>
          <w:bCs/>
          <w:i/>
          <w:iCs/>
          <w:lang w:eastAsia="ru-RU"/>
        </w:rPr>
        <w:t>Красный проспект, 65,  2 этаж (направо).</w:t>
      </w:r>
      <w:r w:rsidRPr="00FE4E3D">
        <w:rPr>
          <w:rFonts w:ascii="Arial" w:hAnsi="Arial" w:cs="Arial"/>
          <w:lang w:eastAsia="ru-RU"/>
        </w:rPr>
        <w:br/>
      </w:r>
      <w:r w:rsidRPr="00EF131D">
        <w:rPr>
          <w:rFonts w:ascii="Arial" w:hAnsi="Arial" w:cs="Arial"/>
          <w:i/>
          <w:lang w:eastAsia="ru-RU"/>
        </w:rPr>
        <w:t xml:space="preserve">На семинар   слушатели  прибывают  с </w:t>
      </w:r>
      <w:proofErr w:type="gramStart"/>
      <w:r w:rsidRPr="00EF131D">
        <w:rPr>
          <w:rFonts w:ascii="Arial" w:hAnsi="Arial" w:cs="Arial"/>
          <w:i/>
          <w:lang w:eastAsia="ru-RU"/>
        </w:rPr>
        <w:t>подписанными</w:t>
      </w:r>
      <w:proofErr w:type="gramEnd"/>
      <w:r w:rsidRPr="00EF131D">
        <w:rPr>
          <w:rFonts w:ascii="Arial" w:hAnsi="Arial" w:cs="Arial"/>
          <w:i/>
          <w:lang w:eastAsia="ru-RU"/>
        </w:rPr>
        <w:t xml:space="preserve">  со стороны своей организации  договором и актом  в 2-х экз. (можно получить по э/почте или на сайте).</w:t>
      </w:r>
      <w:r w:rsidRPr="00EF131D">
        <w:rPr>
          <w:rFonts w:ascii="Arial" w:hAnsi="Arial" w:cs="Arial"/>
          <w:i/>
          <w:lang w:eastAsia="ru-RU"/>
        </w:rPr>
        <w:br/>
      </w:r>
      <w:r w:rsidRPr="00FE4E3D">
        <w:rPr>
          <w:rFonts w:ascii="Arial" w:hAnsi="Arial" w:cs="Arial"/>
          <w:lang w:eastAsia="ru-RU"/>
        </w:rPr>
        <w:br/>
      </w:r>
      <w:r w:rsidRPr="00FE4E3D">
        <w:rPr>
          <w:rFonts w:ascii="Arial" w:hAnsi="Arial" w:cs="Arial"/>
          <w:b/>
          <w:bCs/>
          <w:lang w:eastAsia="ru-RU"/>
        </w:rPr>
        <w:t>Обязательная регистрация по телефонам или  на сайте:</w:t>
      </w:r>
      <w:r w:rsidRPr="00FE4E3D">
        <w:rPr>
          <w:rFonts w:ascii="Arial" w:hAnsi="Arial" w:cs="Arial"/>
          <w:lang w:eastAsia="ru-RU"/>
        </w:rPr>
        <w:br/>
      </w:r>
      <w:r w:rsidRPr="00FE4E3D">
        <w:rPr>
          <w:rFonts w:ascii="Arial" w:hAnsi="Arial" w:cs="Arial"/>
          <w:b/>
          <w:bCs/>
          <w:lang w:eastAsia="ru-RU"/>
        </w:rPr>
        <w:t>223 - 86 - 53,   279 - 54 – 91,   8</w:t>
      </w:r>
      <w:r w:rsidR="00F213F1">
        <w:rPr>
          <w:rFonts w:ascii="Arial" w:hAnsi="Arial" w:cs="Arial"/>
          <w:b/>
          <w:bCs/>
          <w:lang w:eastAsia="ru-RU"/>
        </w:rPr>
        <w:t xml:space="preserve"> -</w:t>
      </w:r>
      <w:r w:rsidRPr="00FE4E3D">
        <w:rPr>
          <w:rFonts w:ascii="Arial" w:hAnsi="Arial" w:cs="Arial"/>
          <w:b/>
          <w:bCs/>
          <w:lang w:eastAsia="ru-RU"/>
        </w:rPr>
        <w:t>913</w:t>
      </w:r>
      <w:r w:rsidR="00F213F1">
        <w:rPr>
          <w:rFonts w:ascii="Arial" w:hAnsi="Arial" w:cs="Arial"/>
          <w:b/>
          <w:bCs/>
          <w:lang w:eastAsia="ru-RU"/>
        </w:rPr>
        <w:t xml:space="preserve"> -</w:t>
      </w:r>
      <w:r w:rsidRPr="00FE4E3D">
        <w:rPr>
          <w:rFonts w:ascii="Arial" w:hAnsi="Arial" w:cs="Arial"/>
          <w:b/>
          <w:bCs/>
          <w:lang w:eastAsia="ru-RU"/>
        </w:rPr>
        <w:t>921</w:t>
      </w:r>
      <w:r w:rsidR="00F213F1">
        <w:rPr>
          <w:rFonts w:ascii="Arial" w:hAnsi="Arial" w:cs="Arial"/>
          <w:b/>
          <w:bCs/>
          <w:lang w:eastAsia="ru-RU"/>
        </w:rPr>
        <w:t xml:space="preserve"> – </w:t>
      </w:r>
      <w:r w:rsidRPr="00FE4E3D">
        <w:rPr>
          <w:rFonts w:ascii="Arial" w:hAnsi="Arial" w:cs="Arial"/>
          <w:b/>
          <w:bCs/>
          <w:lang w:eastAsia="ru-RU"/>
        </w:rPr>
        <w:t>46</w:t>
      </w:r>
      <w:r w:rsidR="00F213F1">
        <w:rPr>
          <w:rFonts w:ascii="Arial" w:hAnsi="Arial" w:cs="Arial"/>
          <w:b/>
          <w:bCs/>
          <w:lang w:eastAsia="ru-RU"/>
        </w:rPr>
        <w:t>-</w:t>
      </w:r>
      <w:r w:rsidRPr="00FE4E3D">
        <w:rPr>
          <w:rFonts w:ascii="Arial" w:hAnsi="Arial" w:cs="Arial"/>
          <w:b/>
          <w:bCs/>
          <w:lang w:eastAsia="ru-RU"/>
        </w:rPr>
        <w:t>25    </w:t>
      </w:r>
      <w:hyperlink r:id="rId8" w:history="1">
        <w:r w:rsidR="00F213F1" w:rsidRPr="003E745B">
          <w:rPr>
            <w:rStyle w:val="a7"/>
            <w:rFonts w:ascii="Arial" w:hAnsi="Arial" w:cs="Arial"/>
            <w:b/>
            <w:bCs/>
            <w:lang w:eastAsia="ru-RU"/>
          </w:rPr>
          <w:t>www.bzprof.ru</w:t>
        </w:r>
      </w:hyperlink>
    </w:p>
    <w:p w:rsidR="00F213F1" w:rsidRPr="00FE4E3D" w:rsidRDefault="00F213F1" w:rsidP="00FE4E3D">
      <w:pPr>
        <w:pStyle w:val="a4"/>
        <w:jc w:val="center"/>
        <w:rPr>
          <w:rFonts w:ascii="Arial" w:hAnsi="Arial" w:cs="Arial"/>
          <w:lang w:eastAsia="ru-RU"/>
        </w:rPr>
      </w:pPr>
    </w:p>
    <w:p w:rsidR="002656FA" w:rsidRPr="00AC2E2E" w:rsidRDefault="00546635" w:rsidP="000062CF">
      <w:pPr>
        <w:pStyle w:val="a4"/>
        <w:jc w:val="both"/>
        <w:rPr>
          <w:rFonts w:ascii="Arial" w:hAnsi="Arial" w:cs="Arial"/>
          <w:sz w:val="16"/>
          <w:szCs w:val="16"/>
        </w:rPr>
      </w:pPr>
      <w:r w:rsidRPr="00436677">
        <w:rPr>
          <w:rFonts w:ascii="Arial" w:hAnsi="Arial" w:cs="Arial"/>
        </w:rPr>
        <w:tab/>
      </w:r>
    </w:p>
    <w:sectPr w:rsidR="002656FA" w:rsidRPr="00AC2E2E" w:rsidSect="00C0593C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B2B98"/>
    <w:multiLevelType w:val="multilevel"/>
    <w:tmpl w:val="678AA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9E7F20"/>
    <w:multiLevelType w:val="hybridMultilevel"/>
    <w:tmpl w:val="01D4A238"/>
    <w:lvl w:ilvl="0" w:tplc="2C96F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782654"/>
    <w:multiLevelType w:val="hybridMultilevel"/>
    <w:tmpl w:val="E3A00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970DE4"/>
    <w:multiLevelType w:val="hybridMultilevel"/>
    <w:tmpl w:val="BBC4BF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9C866BB"/>
    <w:multiLevelType w:val="hybridMultilevel"/>
    <w:tmpl w:val="B7E8E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87BC1"/>
    <w:multiLevelType w:val="hybridMultilevel"/>
    <w:tmpl w:val="BCF2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65DD4"/>
    <w:multiLevelType w:val="hybridMultilevel"/>
    <w:tmpl w:val="DD92B1C8"/>
    <w:lvl w:ilvl="0" w:tplc="00000002">
      <w:start w:val="1"/>
      <w:numFmt w:val="bullet"/>
      <w:lvlText w:val=""/>
      <w:lvlJc w:val="left"/>
      <w:pPr>
        <w:ind w:left="1004" w:hanging="360"/>
      </w:pPr>
      <w:rPr>
        <w:rFonts w:ascii="Wingdings" w:hAnsi="Wingdings" w:cs="Wingdings" w:hint="default"/>
        <w:caps w:val="0"/>
        <w:smallCaps w:val="0"/>
        <w:strike w:val="0"/>
        <w:dstrike w:val="0"/>
        <w:color w:val="000099"/>
        <w:spacing w:val="0"/>
        <w:sz w:val="26"/>
        <w:szCs w:val="26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3240487"/>
    <w:multiLevelType w:val="multilevel"/>
    <w:tmpl w:val="E09C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5526941"/>
    <w:multiLevelType w:val="hybridMultilevel"/>
    <w:tmpl w:val="70FE4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DA1966"/>
    <w:multiLevelType w:val="multilevel"/>
    <w:tmpl w:val="0CF2D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05206E"/>
    <w:multiLevelType w:val="hybridMultilevel"/>
    <w:tmpl w:val="534C061E"/>
    <w:lvl w:ilvl="0" w:tplc="FF7E1932">
      <w:start w:val="1"/>
      <w:numFmt w:val="bullet"/>
      <w:lvlText w:val=""/>
      <w:lvlJc w:val="left"/>
      <w:pPr>
        <w:ind w:left="1004" w:hanging="360"/>
      </w:pPr>
      <w:rPr>
        <w:rFonts w:ascii="Wingdings" w:hAnsi="Wingdings" w:cs="Wingdings" w:hint="default"/>
        <w:b/>
        <w:i w:val="0"/>
        <w:color w:val="000099"/>
        <w:spacing w:val="-6"/>
        <w:sz w:val="18"/>
        <w:szCs w:val="18"/>
        <w:u w:val="none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61E8CE2F"/>
    <w:multiLevelType w:val="hybridMultilevel"/>
    <w:tmpl w:val="E83E25EC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7C495B02"/>
    <w:multiLevelType w:val="hybridMultilevel"/>
    <w:tmpl w:val="5E4AB2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2"/>
  </w:num>
  <w:num w:numId="5">
    <w:abstractNumId w:val="8"/>
  </w:num>
  <w:num w:numId="6">
    <w:abstractNumId w:val="12"/>
  </w:num>
  <w:num w:numId="7">
    <w:abstractNumId w:val="4"/>
  </w:num>
  <w:num w:numId="8">
    <w:abstractNumId w:val="5"/>
  </w:num>
  <w:num w:numId="9">
    <w:abstractNumId w:val="11"/>
  </w:num>
  <w:num w:numId="10">
    <w:abstractNumId w:val="1"/>
  </w:num>
  <w:num w:numId="11">
    <w:abstractNumId w:val="0"/>
  </w:num>
  <w:num w:numId="12">
    <w:abstractNumId w:val="3"/>
  </w:num>
  <w:num w:numId="13">
    <w:abstractNumId w:val="7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735A7"/>
    <w:rsid w:val="0000293C"/>
    <w:rsid w:val="000053FE"/>
    <w:rsid w:val="000062CF"/>
    <w:rsid w:val="000162EC"/>
    <w:rsid w:val="00020393"/>
    <w:rsid w:val="00021554"/>
    <w:rsid w:val="000255A4"/>
    <w:rsid w:val="00057020"/>
    <w:rsid w:val="000579E1"/>
    <w:rsid w:val="00062087"/>
    <w:rsid w:val="00062629"/>
    <w:rsid w:val="00080596"/>
    <w:rsid w:val="0008583C"/>
    <w:rsid w:val="000A2D6F"/>
    <w:rsid w:val="000C0BEE"/>
    <w:rsid w:val="000C3342"/>
    <w:rsid w:val="000C590F"/>
    <w:rsid w:val="000C5E33"/>
    <w:rsid w:val="000D1288"/>
    <w:rsid w:val="000E2371"/>
    <w:rsid w:val="000E5193"/>
    <w:rsid w:val="00110407"/>
    <w:rsid w:val="00120678"/>
    <w:rsid w:val="00120D35"/>
    <w:rsid w:val="00126D71"/>
    <w:rsid w:val="00137174"/>
    <w:rsid w:val="001406A0"/>
    <w:rsid w:val="00145D38"/>
    <w:rsid w:val="00154A9C"/>
    <w:rsid w:val="00155645"/>
    <w:rsid w:val="00160B59"/>
    <w:rsid w:val="001735A7"/>
    <w:rsid w:val="0017597C"/>
    <w:rsid w:val="001905F7"/>
    <w:rsid w:val="001B0B32"/>
    <w:rsid w:val="001E0E43"/>
    <w:rsid w:val="00240650"/>
    <w:rsid w:val="00244991"/>
    <w:rsid w:val="002656FA"/>
    <w:rsid w:val="002757ED"/>
    <w:rsid w:val="00281976"/>
    <w:rsid w:val="0028545C"/>
    <w:rsid w:val="0029110F"/>
    <w:rsid w:val="00296D26"/>
    <w:rsid w:val="002974FF"/>
    <w:rsid w:val="002A4B60"/>
    <w:rsid w:val="002A5EBF"/>
    <w:rsid w:val="002B53C6"/>
    <w:rsid w:val="002B5CE0"/>
    <w:rsid w:val="002C3870"/>
    <w:rsid w:val="002D5DC2"/>
    <w:rsid w:val="002D60B6"/>
    <w:rsid w:val="002E386F"/>
    <w:rsid w:val="002E4FE8"/>
    <w:rsid w:val="002F62AF"/>
    <w:rsid w:val="002F750A"/>
    <w:rsid w:val="00300DF7"/>
    <w:rsid w:val="00303A25"/>
    <w:rsid w:val="00310AC1"/>
    <w:rsid w:val="0032338D"/>
    <w:rsid w:val="00336119"/>
    <w:rsid w:val="00364E74"/>
    <w:rsid w:val="00370B40"/>
    <w:rsid w:val="003A7DD9"/>
    <w:rsid w:val="003B351A"/>
    <w:rsid w:val="003D7052"/>
    <w:rsid w:val="003F75BB"/>
    <w:rsid w:val="003F7858"/>
    <w:rsid w:val="00404656"/>
    <w:rsid w:val="0041700B"/>
    <w:rsid w:val="0042514D"/>
    <w:rsid w:val="00427412"/>
    <w:rsid w:val="00430418"/>
    <w:rsid w:val="00434EA6"/>
    <w:rsid w:val="00436334"/>
    <w:rsid w:val="00436677"/>
    <w:rsid w:val="00445CBC"/>
    <w:rsid w:val="004471BE"/>
    <w:rsid w:val="004544A8"/>
    <w:rsid w:val="004559C1"/>
    <w:rsid w:val="00461939"/>
    <w:rsid w:val="00465165"/>
    <w:rsid w:val="00490C48"/>
    <w:rsid w:val="004951AF"/>
    <w:rsid w:val="004B46F0"/>
    <w:rsid w:val="004C0D9C"/>
    <w:rsid w:val="004C156B"/>
    <w:rsid w:val="004C4B57"/>
    <w:rsid w:val="004D5510"/>
    <w:rsid w:val="004F7916"/>
    <w:rsid w:val="005020C7"/>
    <w:rsid w:val="00511D45"/>
    <w:rsid w:val="00513B2D"/>
    <w:rsid w:val="00534984"/>
    <w:rsid w:val="00540364"/>
    <w:rsid w:val="0054102D"/>
    <w:rsid w:val="00546635"/>
    <w:rsid w:val="00547734"/>
    <w:rsid w:val="00550EDB"/>
    <w:rsid w:val="005537F2"/>
    <w:rsid w:val="005703E1"/>
    <w:rsid w:val="0057436B"/>
    <w:rsid w:val="00576313"/>
    <w:rsid w:val="00577463"/>
    <w:rsid w:val="00580295"/>
    <w:rsid w:val="00591369"/>
    <w:rsid w:val="005B2A94"/>
    <w:rsid w:val="005C2470"/>
    <w:rsid w:val="00602E24"/>
    <w:rsid w:val="00617C6D"/>
    <w:rsid w:val="0062740E"/>
    <w:rsid w:val="00637F27"/>
    <w:rsid w:val="006504D6"/>
    <w:rsid w:val="00652E21"/>
    <w:rsid w:val="00657A2C"/>
    <w:rsid w:val="006600E6"/>
    <w:rsid w:val="00667FB6"/>
    <w:rsid w:val="00682218"/>
    <w:rsid w:val="006A0776"/>
    <w:rsid w:val="006A0C89"/>
    <w:rsid w:val="006A22D6"/>
    <w:rsid w:val="006B4EE6"/>
    <w:rsid w:val="006B608B"/>
    <w:rsid w:val="006C5089"/>
    <w:rsid w:val="006D57C4"/>
    <w:rsid w:val="006D6CCE"/>
    <w:rsid w:val="007003DD"/>
    <w:rsid w:val="00704404"/>
    <w:rsid w:val="00712D91"/>
    <w:rsid w:val="00714F89"/>
    <w:rsid w:val="00716759"/>
    <w:rsid w:val="00754E31"/>
    <w:rsid w:val="00773014"/>
    <w:rsid w:val="00776B96"/>
    <w:rsid w:val="00785A92"/>
    <w:rsid w:val="007918CF"/>
    <w:rsid w:val="007B1C06"/>
    <w:rsid w:val="007C0C7E"/>
    <w:rsid w:val="007C11BD"/>
    <w:rsid w:val="007C5103"/>
    <w:rsid w:val="007C7F65"/>
    <w:rsid w:val="007D1989"/>
    <w:rsid w:val="007D3631"/>
    <w:rsid w:val="007E4E4C"/>
    <w:rsid w:val="007E4E83"/>
    <w:rsid w:val="007F5116"/>
    <w:rsid w:val="007F7087"/>
    <w:rsid w:val="008035C9"/>
    <w:rsid w:val="00820ED3"/>
    <w:rsid w:val="00851D92"/>
    <w:rsid w:val="00852A6E"/>
    <w:rsid w:val="0085349B"/>
    <w:rsid w:val="00854A85"/>
    <w:rsid w:val="0085690D"/>
    <w:rsid w:val="00862369"/>
    <w:rsid w:val="00875815"/>
    <w:rsid w:val="008A3B2E"/>
    <w:rsid w:val="008B61C0"/>
    <w:rsid w:val="008D5C4F"/>
    <w:rsid w:val="008E4AEB"/>
    <w:rsid w:val="008F0607"/>
    <w:rsid w:val="008F6887"/>
    <w:rsid w:val="00903B59"/>
    <w:rsid w:val="009061C9"/>
    <w:rsid w:val="009067F1"/>
    <w:rsid w:val="0091525B"/>
    <w:rsid w:val="0091794C"/>
    <w:rsid w:val="00917D5E"/>
    <w:rsid w:val="00926E0B"/>
    <w:rsid w:val="00966BDA"/>
    <w:rsid w:val="0097765A"/>
    <w:rsid w:val="00983A08"/>
    <w:rsid w:val="0099712B"/>
    <w:rsid w:val="009A2BC9"/>
    <w:rsid w:val="009B2E7F"/>
    <w:rsid w:val="009C79E0"/>
    <w:rsid w:val="009E31F7"/>
    <w:rsid w:val="009F1F97"/>
    <w:rsid w:val="00A02137"/>
    <w:rsid w:val="00A05FC4"/>
    <w:rsid w:val="00A071D2"/>
    <w:rsid w:val="00A11D5E"/>
    <w:rsid w:val="00A20740"/>
    <w:rsid w:val="00A25F70"/>
    <w:rsid w:val="00A363AD"/>
    <w:rsid w:val="00A45543"/>
    <w:rsid w:val="00A4573B"/>
    <w:rsid w:val="00A651E7"/>
    <w:rsid w:val="00AA617E"/>
    <w:rsid w:val="00AA6A88"/>
    <w:rsid w:val="00AB56A8"/>
    <w:rsid w:val="00AC24EB"/>
    <w:rsid w:val="00AC2E2E"/>
    <w:rsid w:val="00AD0F54"/>
    <w:rsid w:val="00AD673F"/>
    <w:rsid w:val="00AD7658"/>
    <w:rsid w:val="00AE5048"/>
    <w:rsid w:val="00AF3956"/>
    <w:rsid w:val="00AF5B86"/>
    <w:rsid w:val="00B1773B"/>
    <w:rsid w:val="00B331B9"/>
    <w:rsid w:val="00B37D94"/>
    <w:rsid w:val="00BA3E81"/>
    <w:rsid w:val="00BC484D"/>
    <w:rsid w:val="00C0593C"/>
    <w:rsid w:val="00C12EEB"/>
    <w:rsid w:val="00C56C78"/>
    <w:rsid w:val="00C6092B"/>
    <w:rsid w:val="00C61678"/>
    <w:rsid w:val="00C65783"/>
    <w:rsid w:val="00C96F09"/>
    <w:rsid w:val="00CA1CDE"/>
    <w:rsid w:val="00CB1D47"/>
    <w:rsid w:val="00CD2A8C"/>
    <w:rsid w:val="00CD5100"/>
    <w:rsid w:val="00CD6AAF"/>
    <w:rsid w:val="00CE7A00"/>
    <w:rsid w:val="00CF3B11"/>
    <w:rsid w:val="00CF40D6"/>
    <w:rsid w:val="00D10466"/>
    <w:rsid w:val="00D13D9F"/>
    <w:rsid w:val="00D1506F"/>
    <w:rsid w:val="00D33D54"/>
    <w:rsid w:val="00D378E5"/>
    <w:rsid w:val="00D65793"/>
    <w:rsid w:val="00DA35F2"/>
    <w:rsid w:val="00DA561D"/>
    <w:rsid w:val="00DC114C"/>
    <w:rsid w:val="00DC3872"/>
    <w:rsid w:val="00DC41B3"/>
    <w:rsid w:val="00DC4410"/>
    <w:rsid w:val="00DD3D98"/>
    <w:rsid w:val="00DE09BD"/>
    <w:rsid w:val="00E06C39"/>
    <w:rsid w:val="00E35306"/>
    <w:rsid w:val="00E52E28"/>
    <w:rsid w:val="00E54FA5"/>
    <w:rsid w:val="00E6046C"/>
    <w:rsid w:val="00E61175"/>
    <w:rsid w:val="00E822E0"/>
    <w:rsid w:val="00E91293"/>
    <w:rsid w:val="00EA1781"/>
    <w:rsid w:val="00EA40E2"/>
    <w:rsid w:val="00EB00A9"/>
    <w:rsid w:val="00EB1575"/>
    <w:rsid w:val="00EC0DFF"/>
    <w:rsid w:val="00ED4793"/>
    <w:rsid w:val="00EF131D"/>
    <w:rsid w:val="00F213F1"/>
    <w:rsid w:val="00F254F2"/>
    <w:rsid w:val="00F26F69"/>
    <w:rsid w:val="00F346DB"/>
    <w:rsid w:val="00F3470F"/>
    <w:rsid w:val="00F36DEF"/>
    <w:rsid w:val="00F41E10"/>
    <w:rsid w:val="00F4680D"/>
    <w:rsid w:val="00F565CB"/>
    <w:rsid w:val="00F57C51"/>
    <w:rsid w:val="00F611B4"/>
    <w:rsid w:val="00F73C4D"/>
    <w:rsid w:val="00F922BF"/>
    <w:rsid w:val="00FA43CA"/>
    <w:rsid w:val="00FA47A4"/>
    <w:rsid w:val="00FA5ABF"/>
    <w:rsid w:val="00FB47DB"/>
    <w:rsid w:val="00FC00AB"/>
    <w:rsid w:val="00FD2C69"/>
    <w:rsid w:val="00FD390C"/>
    <w:rsid w:val="00FE09D5"/>
    <w:rsid w:val="00FE4E3D"/>
    <w:rsid w:val="00FE56D6"/>
    <w:rsid w:val="00FE6F6D"/>
    <w:rsid w:val="00FF4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50A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303A2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750A"/>
    <w:pPr>
      <w:ind w:left="720"/>
      <w:contextualSpacing/>
    </w:pPr>
  </w:style>
  <w:style w:type="paragraph" w:styleId="a4">
    <w:name w:val="No Spacing"/>
    <w:uiPriority w:val="1"/>
    <w:qFormat/>
    <w:rsid w:val="006A0776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D60B6"/>
    <w:pPr>
      <w:spacing w:after="0" w:line="240" w:lineRule="auto"/>
      <w:jc w:val="center"/>
    </w:pPr>
    <w:rPr>
      <w:rFonts w:ascii="Arial" w:eastAsia="Times New Roman" w:hAnsi="Arial" w:cs="Times New Roman"/>
      <w:i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D60B6"/>
    <w:rPr>
      <w:rFonts w:ascii="Arial" w:eastAsia="Times New Roman" w:hAnsi="Arial" w:cs="Times New Roman"/>
      <w:i/>
      <w:szCs w:val="20"/>
      <w:lang w:eastAsia="ru-RU"/>
    </w:rPr>
  </w:style>
  <w:style w:type="character" w:styleId="a7">
    <w:name w:val="Hyperlink"/>
    <w:basedOn w:val="a0"/>
    <w:uiPriority w:val="99"/>
    <w:unhideWhenUsed/>
    <w:rsid w:val="002D60B6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D60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D60B6"/>
    <w:rPr>
      <w:rFonts w:ascii="Tahoma" w:hAnsi="Tahoma" w:cs="Tahoma"/>
      <w:sz w:val="16"/>
      <w:szCs w:val="16"/>
    </w:rPr>
  </w:style>
  <w:style w:type="paragraph" w:customStyle="1" w:styleId="aa">
    <w:name w:val="Статья"/>
    <w:basedOn w:val="a"/>
    <w:link w:val="ab"/>
    <w:qFormat/>
    <w:rsid w:val="00DC41B3"/>
    <w:pPr>
      <w:shd w:val="clear" w:color="auto" w:fill="FFFFFF"/>
      <w:spacing w:after="0" w:line="240" w:lineRule="auto"/>
      <w:ind w:firstLine="56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b">
    <w:name w:val="Статья Знак"/>
    <w:link w:val="aa"/>
    <w:rsid w:val="00DC41B3"/>
    <w:rPr>
      <w:rFonts w:ascii="Times New Roman" w:eastAsia="Calibri" w:hAnsi="Times New Roman" w:cs="Times New Roman"/>
      <w:sz w:val="24"/>
      <w:szCs w:val="24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303A2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title-anons">
    <w:name w:val="title-anons"/>
    <w:basedOn w:val="a"/>
    <w:rsid w:val="00303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AD673F"/>
    <w:rPr>
      <w:b/>
      <w:bCs/>
    </w:rPr>
  </w:style>
  <w:style w:type="paragraph" w:styleId="ad">
    <w:name w:val="Normal (Web)"/>
    <w:basedOn w:val="a"/>
    <w:uiPriority w:val="99"/>
    <w:unhideWhenUsed/>
    <w:rsid w:val="00CB1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3294,bqiaagaaeyqcaaagiaiaaapecqaabewjaaaaaaaaaaaaaaaaaaaaaaaaaaaaaaaaaaaaaaaaaaaaaaaaaaaaaaaaaaaaaaaaaaaaaaaaaaaaaaaaaaaaaaaaaaaaaaaaaaaaaaaaaaaaaaaaaaaaaaaaaaaaaaaaaaaaaaaaaaaaaaaaaaaaaaaaaaaaaaaaaaaaaaaaaaaaaaaaaaaaaaaaaaaaaaaaaaaaaaaa"/>
    <w:basedOn w:val="a"/>
    <w:rsid w:val="00F92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20D3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20D35"/>
    <w:rPr>
      <w:sz w:val="16"/>
      <w:szCs w:val="16"/>
    </w:rPr>
  </w:style>
  <w:style w:type="paragraph" w:customStyle="1" w:styleId="ae">
    <w:name w:val="Знак Знак Знак Знак Знак Знак Знак"/>
    <w:basedOn w:val="a"/>
    <w:autoRedefine/>
    <w:rsid w:val="00854A85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">
    <w:name w:val="ШапкаТб"/>
    <w:basedOn w:val="a"/>
    <w:rsid w:val="00FE6F6D"/>
    <w:pPr>
      <w:widowControl w:val="0"/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="Times New Roman" w:hAnsi="Times New Roman" w:cs="Times New Roman"/>
      <w:bCs/>
      <w:i/>
      <w:iCs/>
      <w:sz w:val="18"/>
      <w:szCs w:val="18"/>
      <w:lang w:eastAsia="ru-RU"/>
    </w:rPr>
  </w:style>
  <w:style w:type="paragraph" w:customStyle="1" w:styleId="af0">
    <w:name w:val="Знак Знак Знак Знак Знак Знак Знак"/>
    <w:basedOn w:val="a"/>
    <w:autoRedefine/>
    <w:rsid w:val="0062740E"/>
    <w:pPr>
      <w:spacing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zprof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D9686-FDA4-42C2-A96D-6D843068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3</cp:revision>
  <cp:lastPrinted>2025-06-17T02:22:00Z</cp:lastPrinted>
  <dcterms:created xsi:type="dcterms:W3CDTF">2026-10-12T09:23:00Z</dcterms:created>
  <dcterms:modified xsi:type="dcterms:W3CDTF">2026-10-12T09:33:00Z</dcterms:modified>
</cp:coreProperties>
</file>